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9D0EE5" w:rsidP="00E60A7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 </w:t>
      </w:r>
      <w:r w:rsidR="00E441C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BB6FCD">
        <w:rPr>
          <w:rFonts w:ascii="Times New Roman" w:hAnsi="Times New Roman" w:cs="Times New Roman"/>
          <w:sz w:val="24"/>
          <w:szCs w:val="24"/>
        </w:rPr>
        <w:t xml:space="preserve">     </w:t>
      </w:r>
      <w:r w:rsidRPr="00BB6FCD">
        <w:rPr>
          <w:rFonts w:ascii="Times New Roman" w:hAnsi="Times New Roman" w:cs="Times New Roman"/>
          <w:noProof/>
          <w:sz w:val="24"/>
          <w:szCs w:val="24"/>
          <w:lang w:val="sr-Latn-CS" w:eastAsia="sr-Latn-CS" w:bidi="ar-SA"/>
        </w:rPr>
        <w:drawing>
          <wp:inline distT="0" distB="0" distL="0" distR="0" wp14:anchorId="4457EB68" wp14:editId="7BEEC374">
            <wp:extent cx="6096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CA6D4C" w:rsidRDefault="009D0EE5" w:rsidP="009D0EE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Република Србија</w:t>
      </w:r>
    </w:p>
    <w:p w:rsidR="009D0EE5" w:rsidRPr="00CA6D4C" w:rsidRDefault="009D0EE5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АКАДЕМИЈА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УПРАВУ</w:t>
      </w:r>
    </w:p>
    <w:p w:rsidR="009D0EE5" w:rsidRPr="00A75C0A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E77D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404-02-</w:t>
      </w:r>
      <w:r w:rsidR="007259B5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BD2CE4">
        <w:rPr>
          <w:rFonts w:ascii="Times New Roman" w:eastAsia="Times New Roman" w:hAnsi="Times New Roman"/>
          <w:sz w:val="24"/>
          <w:szCs w:val="24"/>
          <w:lang w:val="sr-Latn-RS"/>
        </w:rPr>
        <w:t>7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/20</w:t>
      </w:r>
      <w:r w:rsidR="009F7EC4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-0</w:t>
      </w:r>
      <w:r w:rsidR="00EE77D4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A75C0A">
        <w:rPr>
          <w:rFonts w:ascii="Times New Roman" w:eastAsia="Times New Roman" w:hAnsi="Times New Roman"/>
          <w:sz w:val="24"/>
          <w:szCs w:val="24"/>
          <w:lang w:val="sr-Latn-RS"/>
        </w:rPr>
        <w:t>/1</w:t>
      </w:r>
      <w:bookmarkStart w:id="0" w:name="_GoBack"/>
      <w:bookmarkEnd w:id="0"/>
    </w:p>
    <w:p w:rsidR="009D0EE5" w:rsidRPr="00CA6D4C" w:rsidRDefault="009D0EE5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7259B5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BD2CE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BD2CE4">
        <w:rPr>
          <w:rFonts w:ascii="Times New Roman" w:hAnsi="Times New Roman" w:cs="Times New Roman"/>
          <w:bCs/>
          <w:sz w:val="24"/>
          <w:szCs w:val="24"/>
          <w:lang w:val="sr-Cyrl-RS"/>
        </w:rPr>
        <w:t>новембар</w:t>
      </w:r>
      <w:r w:rsidR="00A70265" w:rsidRPr="009F7E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="009F7EC4"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36504B"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CA6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B840A4" w:rsidRDefault="00AD7A7F" w:rsidP="00CA6D4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9B5">
        <w:rPr>
          <w:rFonts w:ascii="Times New Roman" w:hAnsi="Times New Roman" w:cs="Times New Roman"/>
          <w:sz w:val="24"/>
          <w:szCs w:val="24"/>
          <w:lang w:val="sr-Cyrl-RS"/>
        </w:rPr>
        <w:t xml:space="preserve">добара - </w:t>
      </w:r>
      <w:r w:rsidR="007259B5">
        <w:rPr>
          <w:rFonts w:ascii="Times New Roman" w:hAnsi="Times New Roman"/>
          <w:bCs/>
          <w:sz w:val="24"/>
          <w:szCs w:val="24"/>
          <w:lang w:val="sr-Cyrl-CS"/>
        </w:rPr>
        <w:t xml:space="preserve">Опрема за </w:t>
      </w:r>
      <w:r w:rsidR="00BD2CE4">
        <w:rPr>
          <w:rFonts w:ascii="Times New Roman" w:hAnsi="Times New Roman"/>
          <w:bCs/>
          <w:sz w:val="24"/>
          <w:szCs w:val="24"/>
          <w:lang w:val="sr-Cyrl-CS"/>
        </w:rPr>
        <w:t>снимање обука</w:t>
      </w:r>
    </w:p>
    <w:p w:rsidR="00AD7A7F" w:rsidRPr="007D0AE6" w:rsidRDefault="007D0AE6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AD7A7F" w:rsidRDefault="009300C5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ЈН</w:t>
      </w:r>
      <w:r w:rsidR="00AD1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16289B">
        <w:rPr>
          <w:rFonts w:ascii="Times New Roman" w:hAnsi="Times New Roman" w:cs="Times New Roman"/>
          <w:sz w:val="24"/>
          <w:szCs w:val="24"/>
        </w:rPr>
        <w:t xml:space="preserve">: </w:t>
      </w:r>
      <w:r w:rsidR="00BD2CE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B6FCD" w:rsidRPr="0016289B">
        <w:rPr>
          <w:rFonts w:ascii="Times New Roman" w:hAnsi="Times New Roman" w:cs="Times New Roman"/>
          <w:sz w:val="24"/>
          <w:szCs w:val="24"/>
        </w:rPr>
        <w:t>/20</w:t>
      </w:r>
      <w:r w:rsidR="0016289B" w:rsidRPr="0016289B">
        <w:rPr>
          <w:rFonts w:ascii="Times New Roman" w:hAnsi="Times New Roman" w:cs="Times New Roman"/>
          <w:sz w:val="24"/>
          <w:szCs w:val="24"/>
        </w:rPr>
        <w:t>20</w:t>
      </w:r>
    </w:p>
    <w:p w:rsid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D4C" w:rsidRP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089" w:rsidRPr="00BB6FCD" w:rsidRDefault="0056408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1F1977" w:rsidTr="00E340C2">
        <w:trPr>
          <w:trHeight w:val="258"/>
        </w:trPr>
        <w:tc>
          <w:tcPr>
            <w:tcW w:w="4081" w:type="dxa"/>
          </w:tcPr>
          <w:p w:rsidR="00E340C2" w:rsidRPr="000D0386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D03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отварање понуда</w:t>
            </w:r>
          </w:p>
        </w:tc>
        <w:tc>
          <w:tcPr>
            <w:tcW w:w="4925" w:type="dxa"/>
          </w:tcPr>
          <w:p w:rsidR="00E340C2" w:rsidRPr="009F7EC4" w:rsidRDefault="007259B5" w:rsidP="005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D2C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новембар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1C8" w:rsidRDefault="00E441C8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Pr="00BB6FCD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448" w:rsidRPr="009F7EC4" w:rsidRDefault="00AD7A7F" w:rsidP="009F7EC4">
      <w:pPr>
        <w:jc w:val="center"/>
        <w:rPr>
          <w:rFonts w:ascii="Times New Roman" w:hAnsi="Times New Roman" w:cs="Times New Roman"/>
          <w:sz w:val="24"/>
          <w:szCs w:val="24"/>
        </w:rPr>
        <w:sectPr w:rsidR="00632448" w:rsidRPr="009F7EC4" w:rsidSect="00523AE3">
          <w:footerReference w:type="default" r:id="rId9"/>
          <w:type w:val="continuous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BB6FCD">
        <w:rPr>
          <w:rFonts w:ascii="Times New Roman" w:hAnsi="Times New Roman" w:cs="Times New Roman"/>
          <w:sz w:val="24"/>
          <w:szCs w:val="24"/>
        </w:rPr>
        <w:br w:type="page"/>
      </w:r>
    </w:p>
    <w:p w:rsidR="007259B5" w:rsidRDefault="007259B5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iCs/>
          <w:sz w:val="24"/>
          <w:lang w:val="sr-Cyrl-CS"/>
        </w:rPr>
      </w:pPr>
    </w:p>
    <w:p w:rsidR="007259B5" w:rsidRDefault="007259B5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iCs/>
          <w:sz w:val="24"/>
          <w:lang w:val="sr-Cyrl-CS"/>
        </w:rPr>
      </w:pPr>
    </w:p>
    <w:p w:rsidR="007259B5" w:rsidRDefault="007259B5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b w:val="0"/>
          <w:bCs w:val="0"/>
          <w:iCs/>
          <w:sz w:val="24"/>
          <w:lang w:val="sr-Cyrl-CS"/>
        </w:rPr>
      </w:pPr>
      <w:r w:rsidRPr="007259B5">
        <w:rPr>
          <w:rFonts w:ascii="Times New Roman" w:hAnsi="Times New Roman" w:cs="Times New Roman"/>
          <w:b w:val="0"/>
          <w:bCs w:val="0"/>
          <w:iCs/>
          <w:sz w:val="24"/>
          <w:lang w:val="sr-Cyrl-CS"/>
        </w:rPr>
        <w:t>I. ОПШТИ ПОДАЦИ О ЈАВНОЈ НАБАВЦИ</w:t>
      </w:r>
    </w:p>
    <w:p w:rsidR="00564089" w:rsidRPr="007259B5" w:rsidRDefault="00564089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b w:val="0"/>
          <w:bCs w:val="0"/>
          <w:i w:val="0"/>
          <w:iCs/>
          <w:sz w:val="24"/>
        </w:rPr>
      </w:pP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1.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Подаци о наручиоцу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Наручилац: </w:t>
      </w:r>
      <w:proofErr w:type="spellStart"/>
      <w:r w:rsidRPr="007259B5">
        <w:rPr>
          <w:rFonts w:ascii="Times New Roman" w:hAnsi="Times New Roman" w:cs="Times New Roman"/>
          <w:sz w:val="24"/>
          <w:szCs w:val="24"/>
          <w:lang w:val="sr-Cyrl-CS"/>
        </w:rPr>
        <w:t>Национала</w:t>
      </w:r>
      <w:proofErr w:type="spellEnd"/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 академија за јавну управу (у даљем тексту: Наручилац) 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Седиште Наручиоца: Нови Београд, Булевар Михајла Пупина број </w:t>
      </w:r>
      <w:r w:rsidRPr="007259B5">
        <w:rPr>
          <w:rFonts w:ascii="Times New Roman" w:hAnsi="Times New Roman" w:cs="Times New Roman"/>
          <w:sz w:val="24"/>
          <w:szCs w:val="24"/>
        </w:rPr>
        <w:t>2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, пословни простор   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ab/>
        <w:t>Војводе Степе 51, Београд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ПИБ: 110464012 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Pr="007259B5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Јединствени број КЈС </w:t>
      </w:r>
      <w:r w:rsidRPr="007259B5">
        <w:rPr>
          <w:rFonts w:ascii="Times New Roman" w:hAnsi="Times New Roman" w:cs="Times New Roman"/>
          <w:sz w:val="24"/>
          <w:szCs w:val="24"/>
        </w:rPr>
        <w:t>41100</w:t>
      </w:r>
    </w:p>
    <w:p w:rsidR="007259B5" w:rsidRPr="007259B5" w:rsidRDefault="007259B5" w:rsidP="00725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10" w:history="1">
        <w:r w:rsidRPr="007259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www.napa.gov.rs</w:t>
        </w:r>
      </w:hyperlink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2.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Врста поступка јавне набавке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3.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Предмет јавне набавке</w:t>
      </w:r>
    </w:p>
    <w:p w:rsidR="007259B5" w:rsidRPr="007259B5" w:rsidRDefault="007259B5" w:rsidP="007259B5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набавка добара - </w:t>
      </w:r>
      <w:r w:rsidRPr="007259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Опрема за </w:t>
      </w:r>
      <w:r w:rsidR="00BD2CE4">
        <w:rPr>
          <w:rFonts w:ascii="Times New Roman" w:hAnsi="Times New Roman" w:cs="Times New Roman"/>
          <w:bCs/>
          <w:sz w:val="24"/>
          <w:szCs w:val="24"/>
          <w:lang w:val="sr-Cyrl-CS"/>
        </w:rPr>
        <w:t>снимање обука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</w:p>
    <w:p w:rsidR="007259B5" w:rsidRPr="007259B5" w:rsidRDefault="00BD2CE4" w:rsidP="007259B5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6992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 xml:space="preserve">ОРН: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38650000 Фотографска опрема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Редни број јавне набавке</w:t>
      </w:r>
      <w:r w:rsidRPr="007259B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259B5">
        <w:rPr>
          <w:rFonts w:ascii="Times New Roman" w:hAnsi="Times New Roman" w:cs="Times New Roman"/>
          <w:sz w:val="24"/>
          <w:szCs w:val="24"/>
        </w:rPr>
        <w:t xml:space="preserve"> 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ЈН </w:t>
      </w:r>
      <w:r w:rsidR="00BD2CE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7259B5">
        <w:rPr>
          <w:rFonts w:ascii="Times New Roman" w:hAnsi="Times New Roman" w:cs="Times New Roman"/>
          <w:sz w:val="24"/>
          <w:szCs w:val="24"/>
        </w:rPr>
        <w:t>/2020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Понуђене услуге морају у целини да одговарају захтевима из конкурсне документације.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4.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Циљ поступка</w:t>
      </w:r>
    </w:p>
    <w:p w:rsidR="007259B5" w:rsidRPr="007259B5" w:rsidRDefault="007259B5" w:rsidP="007259B5">
      <w:pPr>
        <w:ind w:right="-306" w:firstLine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Поступак јавне набавке се спроводи ради закључења уговора о јавној</w:t>
      </w:r>
      <w:r w:rsidRPr="007259B5">
        <w:rPr>
          <w:rFonts w:ascii="Times New Roman" w:hAnsi="Times New Roman" w:cs="Times New Roman"/>
          <w:sz w:val="24"/>
          <w:szCs w:val="24"/>
        </w:rPr>
        <w:t xml:space="preserve"> 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>набавци.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5</w:t>
      </w:r>
      <w:r w:rsidRPr="007259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Контакт (лице или служба)</w:t>
      </w: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Лице за контакт: Божидар </w:t>
      </w:r>
      <w:proofErr w:type="spellStart"/>
      <w:r w:rsidRPr="007259B5">
        <w:rPr>
          <w:rFonts w:ascii="Times New Roman" w:hAnsi="Times New Roman" w:cs="Times New Roman"/>
          <w:sz w:val="24"/>
          <w:szCs w:val="24"/>
          <w:lang w:val="sr-Cyrl-CS"/>
        </w:rPr>
        <w:t>Фекоња</w:t>
      </w:r>
      <w:proofErr w:type="spellEnd"/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7259B5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7259B5">
        <w:rPr>
          <w:rFonts w:ascii="Times New Roman" w:hAnsi="Times New Roman" w:cs="Times New Roman"/>
          <w:sz w:val="24"/>
          <w:szCs w:val="24"/>
          <w:lang w:val="sr-Latn-RS"/>
        </w:rPr>
        <w:t>mail</w:t>
      </w:r>
      <w:proofErr w:type="spellEnd"/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  <w:r w:rsidRPr="007259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1" w:history="1">
        <w:r w:rsidRPr="007259B5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bozidar.fekonja@napa.gov.rs</w:t>
        </w:r>
      </w:hyperlink>
      <w:r w:rsidRPr="007259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Радно време Наручиоца је радним данима од 07:30-15:30 часова.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6.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Партије</w:t>
      </w:r>
    </w:p>
    <w:p w:rsidR="007259B5" w:rsidRDefault="007259B5" w:rsidP="007259B5">
      <w:pPr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 није обликован по партијама.</w:t>
      </w:r>
    </w:p>
    <w:p w:rsidR="005D5416" w:rsidRDefault="005D5416" w:rsidP="007259B5">
      <w:pPr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416" w:rsidRPr="007259B5" w:rsidRDefault="005D5416" w:rsidP="00725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Одлука о додели уговора биће донета у року од 10 (десет) дана од дана отварања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понуда.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BB6FCD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1" w:name="_Toc517938770"/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1D1AA8" w:rsidRDefault="001D1AA8" w:rsidP="007231EA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2" w:name="_Hlk50975845"/>
      <w:bookmarkEnd w:id="1"/>
    </w:p>
    <w:p w:rsidR="001D1AA8" w:rsidRPr="00D155D5" w:rsidRDefault="001D1AA8" w:rsidP="007231EA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179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953"/>
        <w:gridCol w:w="1843"/>
      </w:tblGrid>
      <w:tr w:rsidR="007231EA" w:rsidRPr="00D155D5" w:rsidTr="001D1AA8">
        <w:trPr>
          <w:trHeight w:val="1162"/>
        </w:trPr>
        <w:tc>
          <w:tcPr>
            <w:tcW w:w="9953" w:type="dxa"/>
          </w:tcPr>
          <w:p w:rsidR="001D1AA8" w:rsidRPr="00F726EA" w:rsidRDefault="001D1AA8" w:rsidP="001D1AA8">
            <w:pPr>
              <w:pStyle w:val="Heading1"/>
              <w:numPr>
                <w:ilvl w:val="0"/>
                <w:numId w:val="0"/>
              </w:numPr>
              <w:ind w:left="678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F726EA">
              <w:rPr>
                <w:rFonts w:ascii="Times New Roman" w:hAnsi="Times New Roman" w:cs="Times New Roman"/>
                <w:b w:val="0"/>
                <w:sz w:val="24"/>
              </w:rPr>
              <w:t>ВРСТА, ТЕХНИЧКЕ КАРАКТЕРИСТИКЕ, КВАЛИТЕТ, КОЛИЧИНА И ОПИС УСЛУГА, НАЧИН СПРОВОЂЕЊА КОНТРОЛЕ И ОБЕЗБЕЂИВАЊА ГАРАНЦИЈЕ КВАЛИТЕТА, РОК И</w:t>
            </w:r>
            <w:r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СПОРУКЕ</w:t>
            </w:r>
            <w:r w:rsidRPr="00F726EA">
              <w:rPr>
                <w:rFonts w:ascii="Times New Roman" w:hAnsi="Times New Roman" w:cs="Times New Roman"/>
                <w:b w:val="0"/>
                <w:sz w:val="24"/>
              </w:rPr>
              <w:t>, ЕВЕНТУАЛНЕ ДОДАТНЕ УСЛУГЕ И СЛ.</w:t>
            </w:r>
          </w:p>
          <w:p w:rsidR="001D1AA8" w:rsidRDefault="001D1AA8" w:rsidP="001D1AA8">
            <w:pPr>
              <w:ind w:left="-15" w:right="5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:rsidR="00C43368" w:rsidRDefault="001D1AA8" w:rsidP="00C43368">
            <w:pPr>
              <w:ind w:left="-15" w:right="5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55D5">
              <w:rPr>
                <w:rFonts w:ascii="Times New Roman" w:hAnsi="Times New Roman"/>
                <w:sz w:val="24"/>
                <w:szCs w:val="24"/>
                <w:lang w:val="sr-Cyrl-RS"/>
              </w:rPr>
              <w:t>Опрема за 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нимање обука</w:t>
            </w:r>
            <w:r w:rsidRPr="00D155D5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  <w:p w:rsidR="00C43368" w:rsidRDefault="00C43368" w:rsidP="00C43368">
            <w:pPr>
              <w:ind w:left="-15" w:right="5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1AA8" w:rsidRPr="00C43368" w:rsidRDefault="00C43368" w:rsidP="00C43368">
            <w:pPr>
              <w:ind w:left="-15" w:right="5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proofErr w:type="spellStart"/>
            <w:r w:rsidR="001D1AA8" w:rsidRPr="00B044BF">
              <w:rPr>
                <w:rFonts w:ascii="Times New Roman" w:hAnsi="Times New Roman" w:cs="Times New Roman"/>
                <w:sz w:val="24"/>
                <w:lang w:val="sr-Latn-RS"/>
              </w:rPr>
              <w:t>Kamkorder</w:t>
            </w:r>
            <w:proofErr w:type="spellEnd"/>
            <w:r w:rsidR="001D1AA8" w:rsidRPr="00B044BF">
              <w:rPr>
                <w:rFonts w:ascii="Times New Roman" w:hAnsi="Times New Roman" w:cs="Times New Roman"/>
                <w:sz w:val="24"/>
                <w:lang w:val="sr-Latn-RS"/>
              </w:rPr>
              <w:t xml:space="preserve"> - 1” CMOS 4K HDR ručni SDI </w:t>
            </w:r>
            <w:proofErr w:type="spellStart"/>
            <w:r w:rsidR="001D1AA8" w:rsidRPr="00B044BF">
              <w:rPr>
                <w:rFonts w:ascii="Times New Roman" w:hAnsi="Times New Roman" w:cs="Times New Roman"/>
                <w:sz w:val="24"/>
                <w:lang w:val="sr-Latn-RS"/>
              </w:rPr>
              <w:t>kamkorder</w:t>
            </w:r>
            <w:proofErr w:type="spellEnd"/>
            <w:r w:rsidR="001D1AA8" w:rsidRPr="00B044BF">
              <w:rPr>
                <w:rFonts w:ascii="Times New Roman" w:hAnsi="Times New Roman" w:cs="Times New Roman"/>
                <w:sz w:val="24"/>
                <w:lang w:val="sr-Latn-RS"/>
              </w:rPr>
              <w:t>  -  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Mass</w:t>
            </w:r>
            <w:proofErr w:type="spellEnd"/>
          </w:p>
          <w:p w:rsidR="001D1AA8" w:rsidRPr="00B044BF" w:rsidRDefault="001D1AA8" w:rsidP="001D1AA8">
            <w:pPr>
              <w:ind w:left="7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1020g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2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4.0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hood,eyecup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. 1390g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handle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NP-FV70A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. 3lb 1oz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handle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NP-FV70A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(W x H x D)</w:t>
            </w:r>
          </w:p>
          <w:p w:rsidR="001D1AA8" w:rsidRPr="00B044BF" w:rsidRDefault="001D1AA8" w:rsidP="001D1AA8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121.0mm×104.0mm×274.5mm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accessories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large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 ,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grip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belt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including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projecting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parts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4 7/8 x 4 1/8 x 10 7/8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inches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accessories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large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 ,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grip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belt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including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projecting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parts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130.0 x 181.5 x 287.0 mm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accessories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large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XLR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handle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unit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 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grip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belt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including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projecting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parts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5 1/8 x 7 1/4 x 11 3/8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inches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accessories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hood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large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eyecup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XLR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handle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unit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 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grip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belt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including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projecting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parts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Requirements</w:t>
            </w:r>
            <w:proofErr w:type="spellEnd"/>
          </w:p>
          <w:p w:rsidR="001D1AA8" w:rsidRPr="00B044BF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DC In: 8.4V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Battery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: 7.4V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Consumption</w:t>
            </w:r>
            <w:proofErr w:type="spellEnd"/>
          </w:p>
          <w:p w:rsidR="001D1AA8" w:rsidRPr="00B044BF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. 6.5 W(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while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recording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viewfinder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XAVC QFHD 2160/30p 60Mbps)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. 6.9 W (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while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recording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LCD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XAVC QFHD 2160/30p 60Mbps)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Operating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Temperature </w:t>
            </w:r>
          </w:p>
          <w:p w:rsidR="001D1AA8" w:rsidRPr="00B044BF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0°C to 40°C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32°F to 104°F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Storage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Temperature</w:t>
            </w:r>
          </w:p>
          <w:p w:rsidR="001D1AA8" w:rsidRPr="00B044BF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-20°C to +60°C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-4°F to +140°F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Operating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Time</w:t>
            </w:r>
          </w:p>
          <w:p w:rsidR="001D1AA8" w:rsidRPr="00B044BF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140min.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NP-FV70A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battery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while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recording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LCD, XAVC QFHD 2160/30p, 60Mbps)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265 min.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NP-FV70A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battery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while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playing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LCD, XAVC QFHD 2160/30p, 60Mbps)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Recording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Format (Video) </w:t>
            </w:r>
          </w:p>
          <w:p w:rsidR="001D1AA8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XAVC QFHD : MPEG-4 AVC/H.264 4:2:0 Long profile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XAVC HD : MPEG-4 AVC/H.264 4:2:2 Long profile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XAVC Proxy : MPEG-4 AVC/H.264 4:2:0 Long profile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MPEG HD422 (CBKZ-SLMP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required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 : MPEG-2 422P@HL 4:2:2 Long profile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MPEG HD420 (CBKZ-SLMP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required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 : MPEG-2 MP@HL 4:2:0 Long profile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MPEG HD Proxy (CBKZ-SLMP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required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 : MPEG-4 AVC/H.264 4:2:0 Long profile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AVCHD : MPEG-4 AVC/H.264 AVCHD 2.0 format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compatible</w:t>
            </w:r>
            <w:proofErr w:type="spellEnd"/>
          </w:p>
          <w:p w:rsidR="00D00128" w:rsidRDefault="00D0012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43368" w:rsidRPr="00C43368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lastRenderedPageBreak/>
              <w:t>Recording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Format (Audio)</w:t>
            </w:r>
          </w:p>
          <w:p w:rsidR="001D1AA8" w:rsidRPr="00B044BF" w:rsidRDefault="00C43368" w:rsidP="001D1AA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XAVC QFHD :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Linear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PCM 2ch, 24bit, 48kHz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XAVC HD :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Linear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PCM 2ch, 24bit, 48kHz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>XAVC Proxy : AAC-LC 2ch</w:t>
            </w:r>
            <w:r w:rsidR="001D1AA8" w:rsidRPr="00B044BF">
              <w:rPr>
                <w:rFonts w:ascii="Times New Roman" w:eastAsia="MS Gothic" w:hAnsi="Times New Roman"/>
                <w:sz w:val="24"/>
                <w:szCs w:val="24"/>
                <w:lang w:val="sr-Latn-RS"/>
              </w:rPr>
              <w:t>、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16bit</w:t>
            </w:r>
            <w:r w:rsidR="001D1AA8" w:rsidRPr="00B044BF">
              <w:rPr>
                <w:rFonts w:ascii="Times New Roman" w:eastAsia="MS Gothic" w:hAnsi="Times New Roman"/>
                <w:sz w:val="24"/>
                <w:szCs w:val="24"/>
                <w:lang w:val="sr-Latn-RS"/>
              </w:rPr>
              <w:t>、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48kHz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MPEG HD422 (CBKZ-SLMP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required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 :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Linear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PCM 2ch, 24bit, 48kHz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MPEG HD420 (CBKZ-SLMP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required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 :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Linear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PCM 2ch, 16bit, 48kHz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MPEG HD Proxy (CBKZ-SLMP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required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 : AAC-LC 2ch</w:t>
            </w:r>
            <w:r w:rsidR="001D1AA8" w:rsidRPr="00B044BF">
              <w:rPr>
                <w:rFonts w:ascii="Times New Roman" w:eastAsia="MS Gothic" w:hAnsi="Times New Roman"/>
                <w:sz w:val="24"/>
                <w:szCs w:val="24"/>
                <w:lang w:val="sr-Latn-RS"/>
              </w:rPr>
              <w:t>、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16bit</w:t>
            </w:r>
            <w:r w:rsidR="001D1AA8" w:rsidRPr="00B044BF">
              <w:rPr>
                <w:rFonts w:ascii="Times New Roman" w:eastAsia="MS Gothic" w:hAnsi="Times New Roman"/>
                <w:sz w:val="24"/>
                <w:szCs w:val="24"/>
                <w:lang w:val="sr-Latn-RS"/>
              </w:rPr>
              <w:t>、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48kHz</w:t>
            </w:r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br/>
              <w:t xml:space="preserve">AVCHD :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Linear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PCM 2ch, 16bit, 48kHz / </w:t>
            </w:r>
            <w:proofErr w:type="spellStart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Dolby</w:t>
            </w:r>
            <w:proofErr w:type="spellEnd"/>
            <w:r w:rsidR="001D1AA8"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Digital 2ch, 16bit, 48kHz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LensMount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Fixed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Zoom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12x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optical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), servo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Focal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f=9.3 - 111.6mm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Iris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F2.8 - F4.5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Image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StabilizerF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Filter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Diameter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M62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Imaging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Device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 -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1.0-type (13.2mm x 8.8mm) CMOS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sensor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Effective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Picture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Elements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Approx.14.2M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pixels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(16:9)/Approx.12.0M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pixels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(3:2)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Built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-in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Optical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Filters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OFF: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Clear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, 1: 1/4ND, 2: 1/16ND, 3: 1/64ND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Sensitivity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- 1.7lux(1/25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Shutter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Speed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gain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33dB)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Slow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&amp;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Quick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Frame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rate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- 1,2,3,6,12,25,50,100fps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Super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Slow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Motion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250,500,1000fps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Streaming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AVC / RTMP / RTMPS, 1280x720 at 3Mbps, 640x360 at 1Mbps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SDI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BNC (x1), 3G/HD/SD, SMPTE 424M/292M/259M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standards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HDMI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A (x1)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Viewfinder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– O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LED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2.36M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dots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LCD -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1.56M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dots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Built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-in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Microphone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Omni-directional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stereo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electret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condenser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microphone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band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2.4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GHz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bandwidth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Security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WEP/WPA-PSK/WPA2-PSK</w:t>
            </w:r>
          </w:p>
          <w:p w:rsidR="001D1AA8" w:rsidRPr="00B044BF" w:rsidRDefault="001D1AA8" w:rsidP="004143F5">
            <w:pPr>
              <w:pStyle w:val="Heading1"/>
              <w:keepNext/>
              <w:keepLines/>
              <w:widowControl/>
              <w:numPr>
                <w:ilvl w:val="0"/>
                <w:numId w:val="7"/>
              </w:numPr>
              <w:autoSpaceDE/>
              <w:autoSpaceDN/>
              <w:spacing w:before="240" w:line="256" w:lineRule="auto"/>
              <w:rPr>
                <w:rFonts w:ascii="Times New Roman" w:hAnsi="Times New Roman" w:cs="Times New Roman"/>
                <w:b w:val="0"/>
                <w:bCs w:val="0"/>
                <w:sz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sz w:val="24"/>
                <w:lang w:val="sr-Latn-RS"/>
              </w:rPr>
              <w:t xml:space="preserve">   Baterija za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lang w:val="sr-Latn-RS"/>
              </w:rPr>
              <w:t>kamkorder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lang w:val="sr-Latn-RS"/>
              </w:rPr>
              <w:t> iz stavke 1. -  2kom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Mean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7.4 V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25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Wh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(3,410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mAh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.): 31.8 mm x 55.5 mm x 45.1 mm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.): 145 g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Baterija u potpunosti mora da bude kompatibilna sa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kamkorderom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iz stavke 1.</w:t>
            </w:r>
          </w:p>
          <w:p w:rsidR="001D1AA8" w:rsidRPr="00B044BF" w:rsidRDefault="001D1AA8" w:rsidP="001D1AA8">
            <w:pPr>
              <w:ind w:left="72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 xml:space="preserve"> Mikrofon „</w:t>
            </w:r>
            <w:proofErr w:type="spellStart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Electret</w:t>
            </w:r>
            <w:proofErr w:type="spellEnd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Condensor</w:t>
            </w:r>
            <w:proofErr w:type="spellEnd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shot</w:t>
            </w:r>
            <w:proofErr w:type="spellEnd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shotgun</w:t>
            </w:r>
            <w:proofErr w:type="spellEnd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microphone</w:t>
            </w:r>
            <w:proofErr w:type="spellEnd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“ (super-</w:t>
            </w:r>
            <w:proofErr w:type="spellStart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carioid</w:t>
            </w:r>
            <w:proofErr w:type="spellEnd"/>
            <w:r w:rsidRPr="00B044BF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sr-Latn-RS"/>
              </w:rPr>
              <w:t>)  - 1kom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      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Capsule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Mono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Electret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Condenser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Response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40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to 20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kHz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Directivity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Uni-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directional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(super-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cardioid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Sensitivity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-33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±3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Impedance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60Ω±20%,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Balanced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Dynamic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107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more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Signal-to-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Noise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76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more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ab/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Inherent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Noise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18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SPL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less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Induction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Noise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From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External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Magnetic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Field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SPL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lastRenderedPageBreak/>
              <w:t>Wind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Noise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45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SPL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less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windscreen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Input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Sound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Pressure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Level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-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125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SPL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Connector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XLR-3-12C (male)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Requirements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External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DC 40 V to 52 V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-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φ20 x 210 mm 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Mass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66 g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Dvostruki punjač sa dodatnom baterijom za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kamkorder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.)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W 31.8 x H 55.5 x D 45.1mm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.)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195g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.) 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W 100 x H 67 x D 111mm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.)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(330g)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Operating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Temperature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+32 to +104°F (0 to +40°C)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Charger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two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slots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charging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batteries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Quick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charge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–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Yes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Intelligent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Display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(LCD)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Yes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ind w:left="709" w:hanging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DC 7.4V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mean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ind w:left="709" w:hanging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25Wh / 3410mAh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ind w:left="709" w:hanging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DC 8.4V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ind w:left="709" w:hanging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AC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50/60Hz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Frequency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ind w:left="709" w:hanging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DC OUT 8.4V / 2.2A in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operating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mode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ind w:left="709" w:hanging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(in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Operation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)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26W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Operating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Temperature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charger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0 to +40°C (+32 to +104°F)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Storage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Temperature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charger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-4 to +140°F (-20 to +60°C)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Paket UHF bežičnih mikrofona - 2kom</w:t>
            </w:r>
          </w:p>
          <w:p w:rsidR="001D1AA8" w:rsidRPr="00B044BF" w:rsidRDefault="001D1AA8" w:rsidP="001D1AA8">
            <w:pPr>
              <w:pStyle w:val="ListParagraph"/>
              <w:spacing w:line="254" w:lineRule="auto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</w:p>
          <w:p w:rsidR="001D1AA8" w:rsidRPr="00B044BF" w:rsidRDefault="001D1AA8" w:rsidP="001D1AA8">
            <w:pPr>
              <w:pStyle w:val="ListParagraph"/>
              <w:spacing w:line="254" w:lineRule="auto"/>
              <w:rPr>
                <w:rFonts w:ascii="Times New Roman" w:eastAsiaTheme="minorHAnsi" w:hAnsi="Times New Roman"/>
                <w:b/>
                <w:bCs/>
                <w:color w:val="244061" w:themeColor="accent1" w:themeShade="80"/>
                <w:sz w:val="24"/>
                <w:szCs w:val="24"/>
                <w:u w:val="single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Prijemnik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Oscillator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Crystal-controlled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PLL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synthesizer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Reception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True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diversity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method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Antenna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1/4 λ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wavelength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wire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antenna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angle-adjustable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Response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23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to 18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typical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Signal-to-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Noise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60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(1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sine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wave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modulation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Distortion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(T.H.D)  -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0.9%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less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(1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sine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wave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modulation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Audio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Delay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-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0.35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analog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0.24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digital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Audio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Connector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 -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3.5 mm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diameter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3-pole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locking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mini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jack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external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connection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Audio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Level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–60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dBV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(3.5 mm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diameter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3-pole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locking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mini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jack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analog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Analog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Audio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Adjustment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-12dB - +12dB (3dB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step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Headphone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Connector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3.5 mm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diameter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mini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jack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Headphone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Level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. 10mW (16-ohm)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Display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OLED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Requirements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DC 3.0 V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two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LR6/AA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alkaline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DC 5.0 V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supplied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from USB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-C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connector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Operating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Temperature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0 °C to 50 °C (32 °F to 122 °F)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Storage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/Transport Temperature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–20 °C to +55 °C (–4 °F to +131 °F)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lastRenderedPageBreak/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63 x 70 x 31 mm (2 1/2 x 2 7/8 x 1 1/4 in.) (W / H / D)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antenna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Mass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131 g (4.6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1D1AA8">
            <w:pPr>
              <w:spacing w:line="254" w:lineRule="auto"/>
              <w:ind w:firstLine="720"/>
              <w:rPr>
                <w:rFonts w:ascii="Times New Roman" w:hAnsi="Times New Roman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Predajnik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6" w:lineRule="auto"/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Oscillator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Crystal-controlled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PLL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synthesizer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Antenna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1/4 λ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wave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wire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antenna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Carrier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Frequencies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638.025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to 694.000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MHz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(UHF-TV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channels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42 to 48)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RF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30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mW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/5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mW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selectable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Capsule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Elect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retcondenser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Directivity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Omni-directional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Input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Connector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3.5 mm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diameter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3-pole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locking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mini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jack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Reference Audio Input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Level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–60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dBV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(MIC input, GAIN MODE set to NORMAL, 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attenuation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),                +4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dBu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(LINE input)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24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Audio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Attenuator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Adjustment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to 27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(3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steps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Response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-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23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Hz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to 18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Typical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) 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Signal-to-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Noise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(–60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dBV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1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input)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Distortion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0.9%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less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(–60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dBV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1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input)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Audio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Delay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0.35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Display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OLED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Requirements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DC 3.0 V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two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LR6/AA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alkaline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)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DC 5.0 V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supplied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from USB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-C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connector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life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. 8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hours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30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mW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Operating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Temperature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0 °C to 50 °C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Storage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/Transport Temperature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-20 °C to +55 °C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63 x 73 x 19 mm (W / H / D)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Mass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. 83 g (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excluding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batteries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Profesionalne slušalice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Headphone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Dynamic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closed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Magnet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Neodymium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Driver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40.0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Response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10-20kHz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Impedance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63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Ohms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Sensitivity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106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/W/m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Handling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1,000mW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Plug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Gold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Stereo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Unimatch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plug 1/4"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1/8"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Cord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9.8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ft</w:t>
            </w:r>
            <w:proofErr w:type="spellEnd"/>
          </w:p>
          <w:p w:rsidR="001D1AA8" w:rsidRPr="00A03DE2" w:rsidRDefault="001D1AA8" w:rsidP="004143F5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8.1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oz</w:t>
            </w:r>
            <w:proofErr w:type="spellEnd"/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SD kartica 128GB  ili adekvatnih specifikacija - 6kom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Operating voltage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2.7 V to 3.6 V, 1.7 V to 1.95 V (UHS- II)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Operating environment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-25 °C to +85 °C (non-condensation)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Dimensions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(W × L × T) Approx. 24 mm × 32 mm × 2.1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Mass Approx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. 2 g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Speed: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 SDXC memory card Class 10 UHS-II, 100/260 MB/s, 128 GB, SDXC, UHS-II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5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Stativ za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kamkorder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 –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Tripod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Ace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Pan bar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count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Payload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0 to 4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Bowl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75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4.60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Spreader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Ground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spreader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Material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Aluminium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Transport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870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Tripod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stages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Height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spreader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0.57 to 1.73 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Temperature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-30 to 60 °C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Tilt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90° to -75°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2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Sliding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104 mm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2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Compatibility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Slide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-in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2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Counterbalance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5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counterbalance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steps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+ 0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2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Drag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3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horizontal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vertical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grades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drag, +0</w:t>
            </w:r>
          </w:p>
          <w:p w:rsidR="001D1AA8" w:rsidRPr="00B044BF" w:rsidRDefault="001D1AA8" w:rsidP="001D1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Torba za kameru  - srednje veličine  2 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540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Width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290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Height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275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Internal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480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3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Internal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width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250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Internal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height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245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Bag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Camera</w:t>
            </w:r>
            <w:proofErr w:type="spellEnd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Bags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Wheels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No</w:t>
            </w:r>
          </w:p>
          <w:p w:rsidR="001D1AA8" w:rsidRPr="00BB58C7" w:rsidRDefault="001D1AA8" w:rsidP="004143F5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Light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>No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left="567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Led svetlo – 60W LED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Softlight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, 1500lux, V-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, DMX i dodatni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Barndoor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za traženo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rasvetno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telo 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LED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320pcs SMD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LEDs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Illuminance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1500Lux @ 1m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Beam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angle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70°(50%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bounded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Temperature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2700K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6500K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CRI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98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TLCI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. : 60W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Working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DC11V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36V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382×403×48mm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Lighting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area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257×257mm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3.1kg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 xml:space="preserve">4-leaf metal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barn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door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kit,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mounted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4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screws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.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left="567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Led svetlo 90W LED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Softlight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, 2200Lux, V-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, DMX, i 40</w:t>
            </w: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sym w:font="Symbol" w:char="F0B0"/>
            </w: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grid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za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rasvetno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telo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LED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480pcs SMD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LEDs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illuminance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2200Lux @ 1m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Beam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angle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70°(50%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bounded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Temperature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2700K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6500K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CRI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98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TLCI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.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90W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Working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DC11V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36V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650×403×48mm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Lighting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area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526×257mm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4.75kg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Honeycomb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40°,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metal,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Directly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attached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to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front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frame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easy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to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remove</w:t>
            </w:r>
            <w:proofErr w:type="spellEnd"/>
          </w:p>
          <w:p w:rsidR="001D1AA8" w:rsidRPr="00B044BF" w:rsidRDefault="001D1AA8" w:rsidP="001D1AA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left="851" w:hanging="491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Led svetlo  - 60w LED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Spotlight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, 2500lux, V-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, DMX  - 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Beam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angle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15°- 60°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illuminance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1m: Spot 25000Lux,Flood 4000Lux, 3m: Spot 2700Lux,Flood 445Lux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temperature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2700K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8000K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CRI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95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TLCI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97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USB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600mA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.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60W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Working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DC11V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36V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111×120×235mm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2.1kg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56" w:lineRule="auto"/>
              <w:ind w:left="851" w:hanging="491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Prenosni bežični DMX sistem  -  1kom</w:t>
            </w:r>
          </w:p>
          <w:p w:rsidR="001D1AA8" w:rsidRPr="00B044BF" w:rsidRDefault="001D1AA8" w:rsidP="001D1AA8">
            <w:pPr>
              <w:ind w:left="851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Kontroler - predajnik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ind w:left="720" w:hanging="294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Wireless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2.4G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transmission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Distance</w:t>
            </w:r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400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meters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(Line-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-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Sight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 xml:space="preserve">Input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2x AA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batteries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5V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Micro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USB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5W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184mm×84mm×22mm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. :274g</w:t>
            </w:r>
          </w:p>
          <w:p w:rsidR="001D1AA8" w:rsidRPr="00B044BF" w:rsidRDefault="001D1AA8" w:rsidP="001D1AA8">
            <w:pPr>
              <w:ind w:left="993" w:hanging="142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Adapter za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rasvetno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telo - prijemnik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Wireless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2.4G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transmission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Distance</w:t>
            </w:r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400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meters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(Line-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-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Sight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 xml:space="preserve">Input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5V </w:t>
            </w:r>
            <w:proofErr w:type="spellStart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Micro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USB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0.5W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 xml:space="preserve"> : 110mm×70mm×12mm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lastRenderedPageBreak/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  <w:t>. : 47g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left="567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Spojnica – MP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Eye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- 3kom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</w:pPr>
            <w:proofErr w:type="spellStart"/>
            <w:r w:rsidRPr="00B044BF">
              <w:rPr>
                <w:rFonts w:ascii="Times New Roman" w:eastAsia="Times New Roman" w:hAnsi="Times New Roman"/>
                <w:b/>
                <w:bCs/>
                <w:color w:val="252525"/>
                <w:sz w:val="24"/>
                <w:szCs w:val="24"/>
                <w:lang w:val="sr-Latn-RS" w:eastAsia="sr-Latn-RS"/>
              </w:rPr>
              <w:t>Weight</w:t>
            </w:r>
            <w:proofErr w:type="spellEnd"/>
            <w:r w:rsidRPr="00B044BF"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  <w:t xml:space="preserve"> : 0.52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</w:pPr>
            <w:proofErr w:type="spellStart"/>
            <w:r w:rsidRPr="00B044BF">
              <w:rPr>
                <w:rFonts w:ascii="Times New Roman" w:eastAsia="Times New Roman" w:hAnsi="Times New Roman"/>
                <w:b/>
                <w:bCs/>
                <w:color w:val="252525"/>
                <w:sz w:val="24"/>
                <w:szCs w:val="24"/>
                <w:lang w:val="sr-Latn-RS" w:eastAsia="sr-Latn-RS"/>
              </w:rPr>
              <w:t>Payload</w:t>
            </w:r>
            <w:proofErr w:type="spellEnd"/>
            <w:r w:rsidRPr="00B044BF"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  <w:t xml:space="preserve"> : 500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</w:pPr>
            <w:proofErr w:type="spellStart"/>
            <w:r w:rsidRPr="00B044BF">
              <w:rPr>
                <w:rFonts w:ascii="Times New Roman" w:eastAsia="Times New Roman" w:hAnsi="Times New Roman"/>
                <w:b/>
                <w:bCs/>
                <w:color w:val="252525"/>
                <w:sz w:val="24"/>
                <w:szCs w:val="24"/>
                <w:lang w:val="sr-Latn-RS" w:eastAsia="sr-Latn-RS"/>
              </w:rPr>
              <w:t>Attachment</w:t>
            </w:r>
            <w:proofErr w:type="spellEnd"/>
            <w:r w:rsidRPr="00B044BF">
              <w:rPr>
                <w:rFonts w:ascii="Times New Roman" w:eastAsia="Times New Roman" w:hAnsi="Times New Roman"/>
                <w:b/>
                <w:bCs/>
                <w:color w:val="252525"/>
                <w:sz w:val="24"/>
                <w:szCs w:val="24"/>
                <w:lang w:val="sr-Latn-RS" w:eastAsia="sr-Latn-RS"/>
              </w:rPr>
              <w:t xml:space="preserve"> </w:t>
            </w:r>
            <w:r w:rsidRPr="00B044BF"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  <w:t>; 01 5/8" (16mm) stud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</w:pPr>
            <w:proofErr w:type="spellStart"/>
            <w:r w:rsidRPr="00B044BF">
              <w:rPr>
                <w:rFonts w:ascii="Times New Roman" w:eastAsia="Times New Roman" w:hAnsi="Times New Roman"/>
                <w:b/>
                <w:bCs/>
                <w:color w:val="252525"/>
                <w:sz w:val="24"/>
                <w:szCs w:val="24"/>
                <w:lang w:val="sr-Latn-RS" w:eastAsia="sr-Latn-RS"/>
              </w:rPr>
              <w:t>Length</w:t>
            </w:r>
            <w:proofErr w:type="spellEnd"/>
            <w:r w:rsidRPr="00B044BF">
              <w:rPr>
                <w:rFonts w:ascii="Times New Roman" w:eastAsia="Times New Roman" w:hAnsi="Times New Roman"/>
                <w:b/>
                <w:bCs/>
                <w:color w:val="252525"/>
                <w:sz w:val="24"/>
                <w:szCs w:val="24"/>
                <w:lang w:val="sr-Latn-RS" w:eastAsia="sr-Latn-RS"/>
              </w:rPr>
              <w:t xml:space="preserve"> </w:t>
            </w:r>
            <w:r w:rsidRPr="00B044BF"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  <w:t>: 5 cm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</w:pPr>
            <w:proofErr w:type="spellStart"/>
            <w:r w:rsidRPr="00B044BF">
              <w:rPr>
                <w:rFonts w:ascii="Times New Roman" w:eastAsia="Times New Roman" w:hAnsi="Times New Roman"/>
                <w:b/>
                <w:bCs/>
                <w:color w:val="252525"/>
                <w:sz w:val="24"/>
                <w:szCs w:val="24"/>
                <w:lang w:val="sr-Latn-RS" w:eastAsia="sr-Latn-RS"/>
              </w:rPr>
              <w:t>Certification</w:t>
            </w:r>
            <w:proofErr w:type="spellEnd"/>
            <w:r w:rsidRPr="00B044BF">
              <w:rPr>
                <w:rFonts w:ascii="Times New Roman" w:eastAsia="Times New Roman" w:hAnsi="Times New Roman"/>
                <w:color w:val="252525"/>
                <w:sz w:val="24"/>
                <w:szCs w:val="24"/>
                <w:lang w:val="sr-Latn-RS" w:eastAsia="sr-Latn-RS"/>
              </w:rPr>
              <w:t xml:space="preserve"> : TUV</w:t>
            </w:r>
          </w:p>
          <w:p w:rsidR="001D1AA8" w:rsidRPr="00B044BF" w:rsidRDefault="001D1AA8" w:rsidP="001D1AA8">
            <w:pPr>
              <w:shd w:val="clear" w:color="auto" w:fill="FFFFFF"/>
              <w:rPr>
                <w:rFonts w:ascii="Times New Roman" w:eastAsia="Times New Roman" w:hAnsi="Times New Roman"/>
                <w:vanish/>
                <w:color w:val="252525"/>
                <w:sz w:val="24"/>
                <w:szCs w:val="24"/>
                <w:lang w:val="sr-Latn-RS" w:eastAsia="sr-Latn-RS"/>
              </w:rPr>
            </w:pPr>
          </w:p>
          <w:p w:rsidR="001D1AA8" w:rsidRPr="00B044BF" w:rsidRDefault="001D1AA8" w:rsidP="001D1A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left="567" w:hanging="283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Bikolorno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Led svetlo –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panelno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- 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LED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900pcs SMD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LEDs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Illuminance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2000Lux @ 1m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Beam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angle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65°(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between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50%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boundary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Temperature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2700K 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6500K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CRI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98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TLCI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60W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Working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DC11V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17V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354×354×73.5mm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Lighting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area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310×310mm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3.2kg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metal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barndoor</w:t>
            </w:r>
            <w:proofErr w:type="spellEnd"/>
          </w:p>
          <w:p w:rsidR="001D1AA8" w:rsidRPr="00B044BF" w:rsidRDefault="001D1AA8" w:rsidP="001D1AA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left="709" w:hanging="425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V-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baterija 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Nominal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 xml:space="preserve"> : 14.4V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 xml:space="preserve"> : 95Wh/6.6Ah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 xml:space="preserve"> : 70W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current</w:t>
            </w:r>
            <w:proofErr w:type="spellEnd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 xml:space="preserve"> : 6A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 xml:space="preserve"> : V-</w:t>
            </w:r>
            <w:proofErr w:type="spellStart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>mount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Operation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Temperature : </w:t>
            </w:r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>0-40°C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Net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 xml:space="preserve"> : 710g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  <w:t xml:space="preserve"> : 134×88×52mm</w:t>
            </w:r>
          </w:p>
          <w:p w:rsidR="001D1AA8" w:rsidRPr="00BB58C7" w:rsidRDefault="001D1AA8" w:rsidP="001D1AA8">
            <w:pPr>
              <w:spacing w:after="160" w:line="256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Sekvencijalni punjač, 2-ch, V-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 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Input</w:t>
            </w:r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 xml:space="preserve"> : AC 100V-240V 50/60Hz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V-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charger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2-ch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sequential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charging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LED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charging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indicators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Light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portable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 xml:space="preserve"> : DC 14V-20V, 1.9A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Applicable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 xml:space="preserve"> : V-</w:t>
            </w:r>
            <w:proofErr w:type="spellStart"/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>battery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 xml:space="preserve"> : 8×140×86mm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Net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  <w:t xml:space="preserve"> : 0.85kg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lastRenderedPageBreak/>
              <w:t>Stalak za svetlo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Stalak za svetlo nosivost 4kg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Visina 70-223cm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LED svetlo za montažu na kameru 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LED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153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pcs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SMD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LEDs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Illuminance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640Lux @ 1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meter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Beam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Angle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LED 120°; Half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decline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at 68°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temperature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3200K±200K 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5600K±300K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performance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CRI Ra≥93; TLCI≥97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Working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 6V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17V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10-17V: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. 20W; 6-10V: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. 12W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143(W)×91(H)×34(D)mm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.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:182g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Nosač baterija (leđa) za svetlo za kameru iz stavke 19.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Sony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BP-U DV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plate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monitors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lightings</w:t>
            </w:r>
            <w:proofErr w:type="spellEnd"/>
          </w:p>
          <w:p w:rsidR="001D1AA8" w:rsidRPr="00B044BF" w:rsidRDefault="001D1AA8" w:rsidP="001D1AA8">
            <w:pPr>
              <w:pStyle w:val="ListParagraph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Prenosno LED Svetlo, 12W RGBW SMD LED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LED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204pcs RGBW SMD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LEDs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12W, 320Lux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@ 1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meter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2500-9000K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temperature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CCT mode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HSI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mode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Built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-in 20x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demo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effects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Super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high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CRI Ra 96, TLCI 99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Internal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3000mAh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, </w:t>
            </w:r>
            <w:r w:rsidRPr="00B044BF">
              <w:rPr>
                <w:rFonts w:ascii="Times New Roman" w:eastAsia="MS Gothic" w:hAnsi="Times New Roman"/>
                <w:color w:val="0D0D0D" w:themeColor="text1" w:themeTint="F2"/>
                <w:sz w:val="24"/>
                <w:szCs w:val="24"/>
                <w:lang w:val="sr-Latn-RS"/>
              </w:rPr>
              <w:t>＞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1.5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hours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Magnetic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rear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housing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Provide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diffuser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40°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honeycomb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Beam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angle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Approx.65°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temperature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2500K-9000K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rendering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CRI Ra 96; TLCI 99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Input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USB-C 5V-15V(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charging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12W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156×80×15mm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Approx.300g</w:t>
            </w:r>
          </w:p>
          <w:p w:rsidR="001D1AA8" w:rsidRPr="00B044BF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Baterija BP-U 75Wh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Nominal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14.4V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75Wh, 5.2Ah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Total: 50W, 4A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Pins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: 50W, 4A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D-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tap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: 50W, 4A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USB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: 5W, 2A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>Dimension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70×42×96mm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Net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427g</w:t>
            </w:r>
          </w:p>
          <w:p w:rsidR="001D1AA8" w:rsidRPr="00B044BF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Punjač  i adapter,  2ch BP-u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input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AC 100V-240V 50/60Hz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Charging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 16.8V, 1.9A×2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Adapting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 12V, 1.9A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Applicable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SONY BP-U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series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136×110×53mm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Net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0.36kg</w:t>
            </w:r>
          </w:p>
          <w:p w:rsidR="001D1AA8" w:rsidRPr="00B044BF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Stalak za svetlo -  3kom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Visina</w:t>
            </w:r>
            <w:r w:rsidRPr="00B044BF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sr-Latn-RS"/>
              </w:rPr>
              <w:t xml:space="preserve"> 485-2000mm</w:t>
            </w:r>
          </w:p>
          <w:p w:rsidR="001D1AA8" w:rsidRPr="00B044BF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Nosač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Gorillapod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pro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, ili drugi adekvatnih specifikacija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0.244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Devices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Large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Phone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Small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Phone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Attachment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1/4"-20 standard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tripod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mount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Material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ABS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Plastic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Stainless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steel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, TPE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 : 5.5 x 7.5 x 31 cm</w:t>
            </w:r>
          </w:p>
          <w:p w:rsidR="001D1AA8" w:rsidRPr="00B044BF" w:rsidRDefault="001D1AA8" w:rsidP="001D1AA8">
            <w:pPr>
              <w:pStyle w:val="ListParagraph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USB kondenzatorski mikrofon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Acoustic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Principle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Pressure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Gradient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Active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Electronics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JFET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impedance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converter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bipolar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buffer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, A/D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converter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16bit 48kHz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Capsule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  : 0.50"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Polar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Pattern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Cardioid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Resolution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16-bit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Address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Side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20Hz - 20kHz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SPL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110dBSPL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Options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USB bus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powered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520g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184mmH x 62mmW x 50mmD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USB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</w:p>
          <w:p w:rsidR="001D1AA8" w:rsidRPr="00B044BF" w:rsidRDefault="001D1AA8" w:rsidP="001D1AA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Kabl – XLR ženski na XLR muški, 5m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4"/>
              </w:numPr>
              <w:shd w:val="clear" w:color="auto" w:fill="FFFFFF"/>
              <w:autoSpaceDE/>
              <w:autoSpaceDN/>
              <w:contextualSpacing/>
              <w:rPr>
                <w:rFonts w:ascii="Times New Roman" w:eastAsia="Times New Roman" w:hAnsi="Times New Roman"/>
                <w:b/>
                <w:bCs/>
                <w:color w:val="4A4A4A"/>
                <w:sz w:val="24"/>
                <w:szCs w:val="24"/>
              </w:rPr>
            </w:pPr>
            <w:r w:rsidRPr="00B044BF">
              <w:rPr>
                <w:rFonts w:ascii="Times New Roman" w:eastAsia="Times New Roman" w:hAnsi="Times New Roman"/>
                <w:b/>
                <w:bCs/>
                <w:color w:val="4A4A4A"/>
                <w:sz w:val="24"/>
                <w:szCs w:val="24"/>
              </w:rPr>
              <w:t xml:space="preserve">Audio </w:t>
            </w:r>
            <w:proofErr w:type="spellStart"/>
            <w:r w:rsidRPr="00B044BF">
              <w:rPr>
                <w:rFonts w:ascii="Times New Roman" w:eastAsia="Times New Roman" w:hAnsi="Times New Roman"/>
                <w:b/>
                <w:bCs/>
                <w:color w:val="4A4A4A"/>
                <w:sz w:val="24"/>
                <w:szCs w:val="24"/>
              </w:rPr>
              <w:t>kabl</w:t>
            </w:r>
            <w:proofErr w:type="spellEnd"/>
            <w:r w:rsidRPr="00B044BF">
              <w:rPr>
                <w:rFonts w:ascii="Times New Roman" w:eastAsia="Times New Roman" w:hAnsi="Times New Roman"/>
                <w:b/>
                <w:bCs/>
                <w:color w:val="4A4A4A"/>
                <w:sz w:val="24"/>
                <w:szCs w:val="24"/>
              </w:rPr>
              <w:t xml:space="preserve"> 5m </w:t>
            </w:r>
            <w:proofErr w:type="spellStart"/>
            <w:r w:rsidRPr="00B044BF">
              <w:rPr>
                <w:rFonts w:ascii="Times New Roman" w:eastAsia="Times New Roman" w:hAnsi="Times New Roman"/>
                <w:b/>
                <w:bCs/>
                <w:color w:val="4A4A4A"/>
                <w:sz w:val="24"/>
                <w:szCs w:val="24"/>
              </w:rPr>
              <w:t>muško-ženski</w:t>
            </w:r>
            <w:proofErr w:type="spellEnd"/>
          </w:p>
          <w:p w:rsidR="001D1AA8" w:rsidRPr="00B044BF" w:rsidRDefault="001D1AA8" w:rsidP="001D1AA8">
            <w:pPr>
              <w:shd w:val="clear" w:color="auto" w:fill="FFFFFF"/>
              <w:rPr>
                <w:rFonts w:ascii="Times New Roman" w:eastAsia="Times New Roman" w:hAnsi="Times New Roman"/>
                <w:color w:val="4A4A4A"/>
                <w:sz w:val="24"/>
                <w:szCs w:val="24"/>
              </w:rPr>
            </w:pPr>
          </w:p>
          <w:p w:rsidR="001D1AA8" w:rsidRPr="00B044BF" w:rsidRDefault="001D1AA8" w:rsidP="001D1AA8">
            <w:pPr>
              <w:shd w:val="clear" w:color="auto" w:fill="FFFFFF"/>
              <w:rPr>
                <w:rFonts w:ascii="Times New Roman" w:eastAsia="Times New Roman" w:hAnsi="Times New Roman"/>
                <w:color w:val="4A4A4A"/>
                <w:sz w:val="24"/>
                <w:szCs w:val="24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hanging="436"/>
              <w:contextualSpacing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Akciona</w:t>
            </w:r>
            <w:proofErr w:type="spellEnd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kamera</w:t>
            </w:r>
            <w:proofErr w:type="spellEnd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 xml:space="preserve"> 4k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after="160" w:line="25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Dimensions : 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121.9×36.9×28.6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Weight : 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116 g</w:t>
            </w:r>
          </w:p>
          <w:p w:rsidR="001D1AA8" w:rsidRPr="00B044BF" w:rsidRDefault="001D1AA8" w:rsidP="001D1AA8">
            <w:pPr>
              <w:ind w:left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Gimbal</w:t>
            </w: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Pan 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: -230° to +50°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Tilt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: -95° to 50°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Roll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: ±45°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Max Controllable Speed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: 120°/s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Angular Vibration Range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: ±0.02°</w:t>
            </w:r>
          </w:p>
          <w:p w:rsidR="001D1AA8" w:rsidRPr="00B044BF" w:rsidRDefault="001D1AA8" w:rsidP="001D1AA8">
            <w:pPr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Battery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Type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: LiPo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Capacity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: 875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Energy : 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6.738 </w:t>
            </w:r>
            <w:proofErr w:type="spellStart"/>
            <w:r w:rsidRPr="00B044BF"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Voltage  :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7.7 V</w:t>
            </w:r>
          </w:p>
          <w:p w:rsidR="001D1AA8" w:rsidRPr="00B044BF" w:rsidRDefault="001D1AA8" w:rsidP="001D1AA8">
            <w:pPr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Camera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Sensor : 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1/2.3” CMOS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Effective pixels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: 12M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Lens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 xml:space="preserve"> : FOV:80° F2.0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Format Equivalent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: 26mm</w:t>
            </w:r>
          </w:p>
          <w:p w:rsidR="001D1AA8" w:rsidRPr="00B044BF" w:rsidRDefault="001D1AA8" w:rsidP="001D1AA8">
            <w:pPr>
              <w:pStyle w:val="ListParagraph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Profesionalni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ručni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snimač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zvuka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diktafon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) - 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Audio File Formats</w:t>
            </w: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ab/>
              <w:t>Recording: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- MP3, WAV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Playback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 -  MP3, WAV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Sample Rates</w:t>
            </w: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ab/>
              <w:t>WAV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 - 44.1 / 48 / 96 kHz (Record/Playback)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Bit Depth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  <w:t>16 / 24-Bit (AD/DA Conversion)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Bit Rates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  <w:t>48 to 320 kb/s + VBR (Record)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Signal Processing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: Compressor, Delay, EQ, Limiter, Low-Cut Filter, Pitch Control, Reverb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Recording Time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WAV 41.1 kHz/16-Bit: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Hr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34 Mins per GB (Stereo)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WAV 48 kHz/16-Bit: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Hr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26 Mins per GB (Stereo)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MP3 128 kb/s: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17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Hrs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21 Mins per GB (Stereo)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MP3 320 kb/s: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Hrs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56 Mins per GB (Stereo)</w:t>
            </w:r>
          </w:p>
          <w:p w:rsidR="001D1AA8" w:rsidRPr="00BB58C7" w:rsidRDefault="001D1AA8" w:rsidP="004143F5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Analog I/O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>: 2 x Combo XLR-1/4" 3-Pin Female Balanced/Unbalanced Line/Mic Input</w:t>
            </w:r>
          </w:p>
          <w:p w:rsidR="001D1AA8" w:rsidRPr="00B044BF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1D1AA8" w:rsidRPr="00B044BF" w:rsidRDefault="001D1AA8" w:rsidP="001D1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</w:rPr>
              <w:t xml:space="preserve">             1 x 1/8" / 3.5 mm TRS Female Unbalanced Mic Input</w:t>
            </w:r>
          </w:p>
          <w:p w:rsidR="001D1AA8" w:rsidRPr="00B044BF" w:rsidRDefault="001D1AA8" w:rsidP="001D1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</w:rPr>
              <w:t xml:space="preserve">             1 x 1/8" / 3.5 mm TRS Female Unbalanced Headphone/Line Output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Phantom Power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ab/>
              <w:t>+24 / 48 V (Applied to All Inputs)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Plug-In Power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ab/>
              <w:t>Yes, 2.5 V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b/>
                <w:bCs/>
                <w:sz w:val="24"/>
                <w:szCs w:val="24"/>
              </w:rPr>
              <w:t>Host Connection</w:t>
            </w:r>
            <w:r w:rsidRPr="00B044BF">
              <w:rPr>
                <w:rFonts w:ascii="Times New Roman" w:hAnsi="Times New Roman"/>
                <w:sz w:val="24"/>
                <w:szCs w:val="24"/>
              </w:rPr>
              <w:tab/>
              <w:t>1 x Mini-USB (USB 2.0)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Headphone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mW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Channel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into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32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Ohms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Impedance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Mic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Inputs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3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Kilohms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Balanced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Line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Inputs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470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Ohms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Unbalanced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1/8" / 3.5 mm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Inputs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2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Kilohms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Unbalanced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Microphone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SPL :</w:t>
            </w: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140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dB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SPL (X/Y)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Prenosni LED 300Lm/5000:1/854x480 projektor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Native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Resolution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854 x 480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Resolution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1600 x 1200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 xml:space="preserve">Standard Mode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Brightness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Up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to 300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lm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Native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Aspect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16:9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Compatible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Aspect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4:3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Contrast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5,000:1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Throw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1.3 (2082.80 mm@2000 mm)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Vertical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Keystone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Correction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-20°/+20°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Horizontal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Keystone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Correction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-20°/+20°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Vertical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Sync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60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Horizontal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Sync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33.20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Minimum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Vertical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Sync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50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Colour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Supported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16.7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Million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Colours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(24-bit)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Lens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Aperture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F/1.6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Focal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5.02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Minimum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Diagonal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Image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:Size736.60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Diagonal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Image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Size2.54 m (100")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Minimum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Projection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Distance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700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Projection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Distance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2.90 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Optical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Zoom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1x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HDMI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Yes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Audio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Outputs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1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Audio Line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Yes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Total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HDMI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Ports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Skener, USB, 4800x4800tpi  -  1kom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Flatbed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Scanner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Scanning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element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CIS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Light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source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3-color (RGB) LED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Optical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resolution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4800 x 4800dpi1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Selectable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resolution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25 - 19200dpi2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USB-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 (USB 3.0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2.0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compatible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Scanning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gradation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colour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)  : 48 bit input -&gt; 48/24 bit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output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Scanning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gradation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greyscale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16 bit input -&gt; 8 bit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output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Document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A4 /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Letter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(216 x 297mm)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EZ-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Scan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Buttons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5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buttons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(PDF x 2, AUTOSCAN, COPY, SEND)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Scanning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speed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colour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 (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Reflective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) 25.4msec/line (4800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dpi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), 14.8msec/line (2400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dpi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Scan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speed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(A4, 300dpi,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Colour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8 sec5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5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Scan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speed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(4x6", 300dpi,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Colour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4 sec6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5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Preview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Speed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7 sec7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5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Software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Included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Scan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Gear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for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Win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Scan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Utility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for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Win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6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Supply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Supplied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via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USB port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6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4.5W (in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operation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),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approx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 0.3W (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standby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5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250 × 367 × 42 mm</w:t>
            </w:r>
          </w:p>
          <w:p w:rsidR="001D1AA8" w:rsidRDefault="001D1AA8" w:rsidP="004143F5">
            <w:pPr>
              <w:pStyle w:val="NoSpacing"/>
              <w:widowControl/>
              <w:numPr>
                <w:ilvl w:val="0"/>
                <w:numId w:val="5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1.7kg</w:t>
            </w:r>
          </w:p>
          <w:p w:rsidR="00D00128" w:rsidRPr="00B044BF" w:rsidRDefault="00D00128" w:rsidP="00D00128">
            <w:pPr>
              <w:pStyle w:val="NoSpacing"/>
              <w:widowControl/>
              <w:autoSpaceDE/>
              <w:autoSpaceDN/>
              <w:ind w:left="7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D1AA8" w:rsidRPr="00B044BF" w:rsidRDefault="001D1AA8" w:rsidP="001D1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lastRenderedPageBreak/>
              <w:t>Eksterni Hard Disk, 10TB 3.5“ 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Hard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external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(desktop) - NTFS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formatted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10 TB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USB 3.0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Data Transfer Rate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5.0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Gbps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(USB 3.0) / 480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Mbps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(USB 2.0)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Features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NTFS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formatted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Source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Included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AC adapter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WxDxH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)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48 mm x 135 mm x 165.8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950 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Localisation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EMEA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Manufacturer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Warranty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2-year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warranty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10 TB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Depth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135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Device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Hard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drive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-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external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(desktop)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Features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NTFS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formatted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Height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165.8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USB 3.0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950 g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Width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48 mm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Eksterni Hard Disk 2TB 2.5“  - 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2TB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Black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Blue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Red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(L x W x H)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121 x 81 x 21mm / 4.8 x 3.2 x 0.8"  (1TB/2TB)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201g / 7.01oz (1TB/2TB)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USB 3.2 Gen1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backward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compatible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USB 2.0)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Texture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Plastic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Rubber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Warranty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3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years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Opt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.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DC 5V, 900mA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System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requirements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Windows 7 / 8 / 8.1 / 10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Accessories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USB 3.2 Gen1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cable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;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Quick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Start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Guide</w:t>
            </w:r>
            <w:proofErr w:type="spellEnd"/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Opt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. Temperature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5°C (41°F) to 50°C (121°F)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Aktivni monitorski zvučnici  - 2kom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LF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127 mm (5")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HF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25 mm (1")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HF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Soft dome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Crossover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 1725Hz 4th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order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acoustic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Linkwitz-Riley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Configuration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Bi-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amplified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HF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Amp41 W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Class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LF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Amp41 W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Class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Response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49Hz – 20kHz (±3dB)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Range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43Hz – 20kHz (-10dB)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Low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Extension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43Hz (-10dB)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Continuous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 : SPL94dB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Peak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 : SPL 108dB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Peak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Input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Level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 +6dBV / +20.3dBu (-10dBV / +4dBu)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System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Distortion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Criteria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 &lt;10% THD at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full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compressor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limiter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engagement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Electrical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Distortion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Criteria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 :  0.2% THD @ 1kHz / 2.83VRMS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; &lt;1% THD @ 1kHz,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full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rated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Signal to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Noise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75dBA (A-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Weighted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), 70dBr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unweighted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),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relative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to 2.83VRMS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Coverage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Pattern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120° x 90°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horizontal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vertical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HF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Trim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Control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 -2dB, 0dB, +2dB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Boundary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EQ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LF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Shelf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@ 50Hz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AC Input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100 – 240VAC (±10%), 50 / 60Hz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Audio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– Audio AIR HUB  - 1kom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Form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Factor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Tabletop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Display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None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Channels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I/O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0 Input / 3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at 96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Sample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Rate/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Resolution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96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24-Bit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Mic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Preamps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: None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Analog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Audio I/O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2 x 1/4" TRS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Balanced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Line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, 1 x 1/4" TRS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Unbalanced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Headphone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Host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Connection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/ USB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1 x USB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-C (USB 2.0)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Sample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96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Bit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Depths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24-Bit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Anti-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Theft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Features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Kensington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Security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Slot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4.2 x 4 x 2.5" / 10.7 x 10.2 x 6.3 cm</w:t>
            </w:r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0.8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lb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0.4 kg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hanging="436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Rezervno Napajanje UPS 1400VA/700W  - 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Total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connections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4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ports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CEE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Schuko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battery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backup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connections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4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connections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voltage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protection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1400 VA (700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Watt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(VA)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1400 VA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Watt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):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700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Watt</w:t>
            </w:r>
            <w:proofErr w:type="spellEnd"/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Ports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:(4)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Schuko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CEE 7</w:t>
            </w:r>
          </w:p>
          <w:p w:rsidR="001D1AA8" w:rsidRPr="00BB58C7" w:rsidRDefault="001D1AA8" w:rsidP="001D1AA8">
            <w:pPr>
              <w:pStyle w:val="ListParagraph"/>
              <w:spacing w:after="160" w:line="25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Računar  za video montažu -  1kom</w:t>
            </w:r>
          </w:p>
          <w:p w:rsidR="001D1AA8" w:rsidRPr="00B044BF" w:rsidRDefault="001D1AA8" w:rsidP="001D1AA8">
            <w:pPr>
              <w:ind w:firstLine="284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Matična ploča – 1kom</w:t>
            </w:r>
          </w:p>
          <w:tbl>
            <w:tblPr>
              <w:tblW w:w="14736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592"/>
              <w:gridCol w:w="9144"/>
            </w:tblGrid>
            <w:tr w:rsidR="001D1AA8" w:rsidRPr="00B044BF" w:rsidTr="001D1AA8">
              <w:tc>
                <w:tcPr>
                  <w:tcW w:w="559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1D1AA8" w:rsidRPr="00B044BF" w:rsidRDefault="001D1AA8" w:rsidP="004143F5">
                  <w:pPr>
                    <w:pStyle w:val="NoSpacing"/>
                    <w:widowControl/>
                    <w:numPr>
                      <w:ilvl w:val="0"/>
                      <w:numId w:val="67"/>
                    </w:numPr>
                    <w:autoSpaceDE/>
                    <w:autoSpaceDN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proofErr w:type="spellStart"/>
                  <w:r w:rsidRPr="00B044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>Chipset</w:t>
                  </w:r>
                  <w:proofErr w:type="spellEnd"/>
                  <w:r w:rsidRPr="00B044BF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  : AMD X570</w:t>
                  </w:r>
                </w:p>
              </w:tc>
              <w:tc>
                <w:tcPr>
                  <w:tcW w:w="914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1D1AA8" w:rsidRPr="00B044BF" w:rsidRDefault="001D1AA8" w:rsidP="001D1AA8">
                  <w:pP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1D1AA8" w:rsidRPr="00B044BF" w:rsidTr="001D1AA8">
              <w:tc>
                <w:tcPr>
                  <w:tcW w:w="559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1D1AA8" w:rsidRPr="00B044BF" w:rsidRDefault="001D1AA8" w:rsidP="004143F5">
                  <w:pPr>
                    <w:pStyle w:val="NoSpacing"/>
                    <w:widowControl/>
                    <w:numPr>
                      <w:ilvl w:val="0"/>
                      <w:numId w:val="67"/>
                    </w:numPr>
                    <w:autoSpaceDE/>
                    <w:autoSpaceDN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 w:rsidRPr="00B044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 xml:space="preserve">CPU </w:t>
                  </w:r>
                  <w:proofErr w:type="spellStart"/>
                  <w:r w:rsidRPr="00B044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>Socket</w:t>
                  </w:r>
                  <w:proofErr w:type="spellEnd"/>
                  <w:r w:rsidRPr="00B044BF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 : AM4</w:t>
                  </w:r>
                </w:p>
              </w:tc>
              <w:tc>
                <w:tcPr>
                  <w:tcW w:w="9144" w:type="dxa"/>
                  <w:shd w:val="clear" w:color="auto" w:fill="FFFFFF"/>
                  <w:vAlign w:val="center"/>
                  <w:hideMark/>
                </w:tcPr>
                <w:p w:rsidR="001D1AA8" w:rsidRPr="00B044BF" w:rsidRDefault="001D1AA8" w:rsidP="001D1AA8">
                  <w:pP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335D2" w:rsidRDefault="00D335D2" w:rsidP="00D335D2">
            <w:pPr>
              <w:pStyle w:val="NoSpacing"/>
              <w:widowControl/>
              <w:autoSpaceDE/>
              <w:autoSpaceDN/>
              <w:ind w:left="34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D335D2" w:rsidRDefault="00D335D2" w:rsidP="00D335D2">
            <w:pPr>
              <w:pStyle w:val="NoSpacing"/>
              <w:widowControl/>
              <w:autoSpaceDE/>
              <w:autoSpaceDN/>
              <w:ind w:left="34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D335D2" w:rsidRDefault="00D335D2" w:rsidP="00D335D2">
            <w:pPr>
              <w:pStyle w:val="NoSpacing"/>
              <w:widowControl/>
              <w:autoSpaceDE/>
              <w:autoSpaceDN/>
              <w:ind w:left="34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1D1AA8" w:rsidRPr="00B044BF" w:rsidRDefault="001D1AA8" w:rsidP="00D335D2">
            <w:pPr>
              <w:pStyle w:val="NoSpacing"/>
              <w:widowControl/>
              <w:autoSpaceDE/>
              <w:autoSpaceDN/>
              <w:ind w:left="34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USB : 4 x USB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3.1 / USB 3.2 Gen 1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-A, </w:t>
            </w:r>
            <w:r w:rsidRPr="00B044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2 x USB 2.0 </w:t>
            </w:r>
            <w:proofErr w:type="spellStart"/>
            <w:r w:rsidRPr="00B044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-A, 1 x USB 3.1 / USB 3.2 Gen 2 </w:t>
            </w:r>
            <w:proofErr w:type="spellStart"/>
            <w:r w:rsidRPr="00B044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-A, </w:t>
            </w:r>
          </w:p>
          <w:p w:rsidR="001D1AA8" w:rsidRPr="00B044BF" w:rsidRDefault="001D1AA8" w:rsidP="001D1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1 x USB 3.1 / USB 3.2 Gen 2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-C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Display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 x HDMI 1.4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Audio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5 x 3.5 mm, 1 x S/PDIF,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Ethernet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Controller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1 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Realtek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8111H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Gigabit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, 1 x PS/2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Buttons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BIOS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Flashback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Slots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 x 288-Pin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Support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DDR4 1866, 2133, 2400, 2667, 2800, 2933, 3000, 3066, 3200, 3466, 3600, 3733, 3866, 4000, 4133, 4266, 4400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128 GB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Channel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Architecture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Dual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Channel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ECC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Support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Non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-ECC, ECC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Non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-ECC Mode)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Unbuffered</w:t>
            </w:r>
            <w:proofErr w:type="spellEnd"/>
          </w:p>
          <w:p w:rsidR="001D1AA8" w:rsidRPr="00B044BF" w:rsidRDefault="001D1AA8" w:rsidP="001D1AA8">
            <w:pPr>
              <w:ind w:firstLine="284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-Procesor –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Cores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12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Number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Threads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24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Base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Clock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Speed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3.8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Maximum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Boost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Speed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4.7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L3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Cache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64 MB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Support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DDR4 3200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ECC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No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Thermal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Design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(TDP)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: 105 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Included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Thermal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Solution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None</w:t>
            </w:r>
          </w:p>
          <w:p w:rsidR="001D1AA8" w:rsidRPr="00B044BF" w:rsidRDefault="001D1AA8" w:rsidP="001D1AA8">
            <w:pPr>
              <w:ind w:firstLine="284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-Količina memorije 32GB – 1kom</w:t>
            </w:r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•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Supply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VDD = 1.2V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Typical</w:t>
            </w:r>
            <w:proofErr w:type="spellEnd"/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• VDDQ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= 1.2V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Typical</w:t>
            </w:r>
            <w:proofErr w:type="spellEnd"/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• VPP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= 2.5V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Typical</w:t>
            </w:r>
            <w:proofErr w:type="spellEnd"/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• VDDSPD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= 2.2V to 3.6V</w:t>
            </w:r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• On-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Die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termination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(ODT)</w:t>
            </w:r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• 16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internal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banks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; 4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groups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4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banks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each</w:t>
            </w:r>
            <w:proofErr w:type="spellEnd"/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•</w:t>
            </w: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Bi-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Directional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Differential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Data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Strobe</w:t>
            </w:r>
            <w:proofErr w:type="spellEnd"/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• 8 bit pre-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fetch</w:t>
            </w:r>
            <w:proofErr w:type="spellEnd"/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• </w:t>
            </w: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Burst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Length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(BL)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switch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on-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fly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BL8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BC4(Burst 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Chop</w:t>
            </w:r>
            <w:proofErr w:type="spellEnd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1D1AA8">
            <w:pPr>
              <w:pStyle w:val="NoSpacing"/>
              <w:ind w:firstLine="42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•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Height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34.1mm, w/</w:t>
            </w:r>
            <w:proofErr w:type="spellStart"/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heatsink</w:t>
            </w:r>
            <w:proofErr w:type="spellEnd"/>
          </w:p>
          <w:p w:rsidR="001D1AA8" w:rsidRPr="00B044BF" w:rsidRDefault="001D1AA8" w:rsidP="001D1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D1AA8" w:rsidRPr="00B044BF" w:rsidRDefault="001D1AA8" w:rsidP="001D1AA8">
            <w:pPr>
              <w:ind w:firstLine="426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-OS SSD –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Application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Client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PCs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500GB (1GB=1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Billion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byte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IDEMA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Form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Factor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M.2 (2280)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PCIe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Gen 3.0 x 4,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NVMe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1.3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WxHxD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)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80.15 x 22.15 x 2.38 (mm)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Max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8.0 g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</w:p>
          <w:p w:rsidR="001D1AA8" w:rsidRDefault="001D1AA8" w:rsidP="004143F5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Storage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V-NAND 3-bit MLC</w:t>
            </w:r>
          </w:p>
          <w:p w:rsidR="00D335D2" w:rsidRPr="00B044BF" w:rsidRDefault="00D335D2" w:rsidP="00D00128">
            <w:pPr>
              <w:pStyle w:val="ListParagraph"/>
              <w:widowControl/>
              <w:autoSpaceDE/>
              <w:autoSpaceDN/>
              <w:spacing w:after="160" w:line="256" w:lineRule="auto"/>
              <w:ind w:left="771" w:firstLine="0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>Cache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 :512MB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Low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DDR4 SDRAM</w:t>
            </w:r>
          </w:p>
          <w:p w:rsidR="001D1AA8" w:rsidRPr="00B044BF" w:rsidRDefault="001D1AA8" w:rsidP="001D1AA8">
            <w:pPr>
              <w:ind w:firstLine="426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-SSD 2 – 1kom</w:t>
            </w: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ab/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Capacity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1,000 GB (1 GB=1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Billion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byte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IDEMA) 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Form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Factor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2.5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inch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3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SATA 6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Gb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/s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compatible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SATA 3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Gb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/s &amp; SATA 1.5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Gb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/s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WxHxD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)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100 X 69.85 X 6.8 (mm)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Apporx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. 46.0g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Storage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V-NAND 4bit MLC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Controller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MKX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Controller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Cache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Samsung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1 GB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Low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DDR4 SDRAM</w:t>
            </w:r>
          </w:p>
          <w:p w:rsidR="001D1AA8" w:rsidRPr="00B044BF" w:rsidRDefault="001D1AA8" w:rsidP="001D1AA8">
            <w:pPr>
              <w:ind w:firstLine="426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-Grafička Kartica –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8 GB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GDDR6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Memory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Bus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256 bit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Bandwidth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448.0 GB/s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GPU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Name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TU106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GPU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Variant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TU106-410-A1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Architecture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Turing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Foundry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: TSMC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Process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12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nm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Transistors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10,800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million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: 445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/190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typ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.</w:t>
            </w:r>
          </w:p>
          <w:p w:rsidR="001D1AA8" w:rsidRPr="00B044BF" w:rsidRDefault="001D1AA8" w:rsidP="001D1AA8">
            <w:pPr>
              <w:ind w:left="567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-Kućište – 1kom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Dedicated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2.5"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brackets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2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Dedicated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5.25"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drive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bracket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removable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Expansion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slots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7 + 2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vertical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Front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ports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2x USB 3.0, 2x USB 2.0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Total fan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mounts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Front fan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3x 120 mm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2x 140 mm (2x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Dynamic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X2 GP-14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included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Top fan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Standard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layout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: 3x 120 mm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2x 140 mm;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Open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layout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: 3x 120/140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Rear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fan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1x 120/140 mm (1x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Dynamic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X2 GP-14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included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Bottom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fan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2x 120/140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Dust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filters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Bottom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fan + PSU, Front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fans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, Top panel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Cable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routing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grommets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Yes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Fixed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velcro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straps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Yes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7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Tool-less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push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-to-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lock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LxWxH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)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543 x 233 x 465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Case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w/o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feet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/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protrusions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/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screws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535 x 233 x 448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Net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12.4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Package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LxWxH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)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560 x 347 x 650mm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Package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14.4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>Volume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55.9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liters</w:t>
            </w:r>
            <w:proofErr w:type="spellEnd"/>
          </w:p>
          <w:p w:rsidR="001D1AA8" w:rsidRPr="00B044BF" w:rsidRDefault="001D1AA8" w:rsidP="001D1AA8">
            <w:pPr>
              <w:ind w:firstLine="426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Napajanje – 1kom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ab/>
              <w:t>150 x 150 x 86 mm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Material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(s)</w:t>
            </w: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Steel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, PCB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and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plastic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Compliance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Standard</w:t>
            </w: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ab/>
              <w:t>ATX12V v2.4 / EPS12V v2.92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PF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Correction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ab/>
              <w:t>Active@0.99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AC Input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Rating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ab/>
              <w:t>100-240Vac, 9-4.5A, 50-60Hz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Energy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Efficiency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ab/>
              <w:t xml:space="preserve">80 Plus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Gold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20%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loading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: 87%, 50%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loading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: 90%, 100%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loading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: 87% @115Vac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Connector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(s)</w:t>
            </w: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ab/>
              <w:t xml:space="preserve">1 x 24-pin ATX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1 x 4+4-pin CPU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power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4 x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PCIe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(6+2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pin</w:t>
            </w:r>
            <w:proofErr w:type="spellEnd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 x SATA</w:t>
            </w:r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6 x </w:t>
            </w:r>
            <w:proofErr w:type="spellStart"/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Peripherals</w:t>
            </w:r>
            <w:proofErr w:type="spellEnd"/>
          </w:p>
          <w:p w:rsidR="001D1AA8" w:rsidRPr="00B044BF" w:rsidRDefault="001D1AA8" w:rsidP="004143F5">
            <w:pPr>
              <w:pStyle w:val="NoSpacing"/>
              <w:widowControl/>
              <w:numPr>
                <w:ilvl w:val="0"/>
                <w:numId w:val="79"/>
              </w:num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 x Mini-USB</w:t>
            </w:r>
          </w:p>
          <w:p w:rsidR="001D1AA8" w:rsidRPr="00B044BF" w:rsidRDefault="001D1AA8" w:rsidP="001D1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</w:t>
            </w:r>
          </w:p>
          <w:p w:rsidR="001D1AA8" w:rsidRPr="00B044BF" w:rsidRDefault="001D1AA8" w:rsidP="001D1AA8">
            <w:pPr>
              <w:ind w:firstLine="426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Monitor  x2 kom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LCD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Size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23.8" / 60.5 cm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Aspect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16:9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Resolution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1920 x 1080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Display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Area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20.75 x 11.67" / 552.7 x 29.6 cm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Pixel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Pitch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0.274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Brightness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250 cd/m²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Native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Contrast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Ratio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1000:1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typical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Panel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IPS (In-Plane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Switching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)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Viewing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Angles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(H/V)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178°/178°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Response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Time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5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ms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Display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16.7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million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Color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Tables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8-bit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Backlight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LED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Audio/Video Input/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Output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Horizontal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kHz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): 30~80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kHz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Vertical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Frequency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Hz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):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50~76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Hz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VESA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Standard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100 x 100 mm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Tilt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-5 to 20°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I/O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:    1 x HDMI, 1 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DisplayPort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, 1 x VGA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Audio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 xml:space="preserve">2 x 1 W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speakers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, 1 x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Headphone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jack</w:t>
            </w:r>
            <w:proofErr w:type="spellEnd"/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Eco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Mode), 16 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Power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Consumption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(On Mode)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27 W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Backlight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Life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(h, min):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30,000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Backlight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Life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(h,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typical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):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30,000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Certifications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ab/>
              <w:t>Windows Vista, 7, 8, 8.1, 10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Dimensions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Stand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16.54 x 21.26 x 6.89" / 42 x 54 x 17.5 cm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Without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Stand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13.39 x 21.26 x 1.97" / 34 x 54 x 5 cm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Weight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ab/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With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Stand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8.47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lb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3.84 kg</w:t>
            </w:r>
          </w:p>
          <w:p w:rsidR="001D1AA8" w:rsidRPr="00B044BF" w:rsidRDefault="001D1AA8" w:rsidP="004143F5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Without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>Stand</w:t>
            </w:r>
            <w:proofErr w:type="spellEnd"/>
            <w:r w:rsidRPr="00B044B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6.7 </w:t>
            </w:r>
            <w:proofErr w:type="spellStart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>lb</w:t>
            </w:r>
            <w:proofErr w:type="spellEnd"/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/ 3.04 kg</w:t>
            </w:r>
          </w:p>
          <w:p w:rsidR="001D1AA8" w:rsidRPr="00B044BF" w:rsidRDefault="001D1AA8" w:rsidP="001D1AA8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  <w:lastRenderedPageBreak/>
              <w:t>-</w:t>
            </w:r>
            <w:r w:rsidRPr="00B044B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Logitech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MX Master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for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Business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Meteorite Mouse ili odgovarajuće– 1kom</w:t>
            </w:r>
          </w:p>
          <w:p w:rsidR="007231EA" w:rsidRDefault="001D1AA8" w:rsidP="00D335D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 K280E tastatura – 1kom</w:t>
            </w:r>
          </w:p>
          <w:p w:rsidR="00D335D2" w:rsidRPr="00D335D2" w:rsidRDefault="00D335D2" w:rsidP="00D335D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sr-Latn-RS"/>
              </w:rPr>
            </w:pPr>
          </w:p>
          <w:p w:rsidR="002974F4" w:rsidRDefault="002974F4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Понуђач је дужан да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обу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чи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техничко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особљ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е које одреди Наручилац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да га 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упозна са техничком </w:t>
            </w:r>
          </w:p>
          <w:p w:rsidR="007231EA" w:rsidRPr="00D155D5" w:rsidRDefault="007231EA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спецификацијом и корисничким упутствима за сваки део система.</w:t>
            </w:r>
          </w:p>
        </w:tc>
        <w:tc>
          <w:tcPr>
            <w:tcW w:w="1843" w:type="dxa"/>
          </w:tcPr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                 1</w:t>
            </w:r>
          </w:p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940B2A" w:rsidRPr="002A03AD" w:rsidRDefault="002974F4" w:rsidP="00940B2A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r w:rsidRPr="002A03AD">
        <w:rPr>
          <w:rFonts w:ascii="Times New Roman" w:hAnsi="Times New Roman" w:cs="Times New Roman"/>
          <w:sz w:val="24"/>
          <w:lang w:val="sr-Cyrl-RS"/>
        </w:rPr>
        <w:lastRenderedPageBreak/>
        <w:t>Добра</w:t>
      </w:r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кој</w:t>
      </w:r>
      <w:proofErr w:type="spellEnd"/>
      <w:r w:rsidRPr="002A03AD">
        <w:rPr>
          <w:rFonts w:ascii="Times New Roman" w:hAnsi="Times New Roman" w:cs="Times New Roman"/>
          <w:sz w:val="24"/>
          <w:lang w:val="sr-Cyrl-RS"/>
        </w:rPr>
        <w:t>а</w:t>
      </w:r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су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предмет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јавне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набавке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морају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погледу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квалитета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задовољавати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важеће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стандарде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испуњав</w:t>
      </w:r>
      <w:proofErr w:type="spellEnd"/>
      <w:r w:rsidR="00940B2A" w:rsidRPr="002A03AD">
        <w:rPr>
          <w:rFonts w:ascii="Times New Roman" w:hAnsi="Times New Roman" w:cs="Times New Roman"/>
          <w:sz w:val="24"/>
          <w:lang w:val="sr-Cyrl-CS"/>
        </w:rPr>
        <w:t>а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ти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услове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утврђене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одговарајућим</w:t>
      </w:r>
      <w:proofErr w:type="spellEnd"/>
      <w:r w:rsidR="00940B2A" w:rsidRPr="002A03AD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="00940B2A" w:rsidRPr="002A03AD">
        <w:rPr>
          <w:rFonts w:ascii="Times New Roman" w:hAnsi="Times New Roman" w:cs="Times New Roman"/>
          <w:sz w:val="24"/>
        </w:rPr>
        <w:t>Законима</w:t>
      </w:r>
      <w:proofErr w:type="spellEnd"/>
      <w:r w:rsidR="00940B2A" w:rsidRPr="002A03AD">
        <w:rPr>
          <w:rFonts w:ascii="Times New Roman" w:hAnsi="Times New Roman" w:cs="Times New Roman"/>
          <w:sz w:val="24"/>
        </w:rPr>
        <w:t>.</w:t>
      </w:r>
    </w:p>
    <w:p w:rsidR="00940B2A" w:rsidRPr="002A03AD" w:rsidRDefault="00940B2A" w:rsidP="00940B2A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  <w:r w:rsidRPr="002A03AD">
        <w:rPr>
          <w:rFonts w:ascii="Times New Roman" w:hAnsi="Times New Roman" w:cs="Times New Roman"/>
          <w:iCs/>
          <w:sz w:val="24"/>
          <w:szCs w:val="24"/>
          <w:lang w:val="sr-Cyrl-ME"/>
        </w:rPr>
        <w:t xml:space="preserve">Наручилац и понуђач записнички ће констатовати да ли су </w:t>
      </w:r>
      <w:r w:rsidR="002974F4" w:rsidRPr="002A03AD">
        <w:rPr>
          <w:rFonts w:ascii="Times New Roman" w:hAnsi="Times New Roman" w:cs="Times New Roman"/>
          <w:iCs/>
          <w:sz w:val="24"/>
          <w:szCs w:val="24"/>
          <w:lang w:val="sr-Cyrl-ME"/>
        </w:rPr>
        <w:t>добра</w:t>
      </w:r>
      <w:r w:rsidRPr="002A03AD">
        <w:rPr>
          <w:rFonts w:ascii="Times New Roman" w:hAnsi="Times New Roman" w:cs="Times New Roman"/>
          <w:iCs/>
          <w:sz w:val="24"/>
          <w:szCs w:val="24"/>
          <w:lang w:val="sr-Cyrl-ME"/>
        </w:rPr>
        <w:t xml:space="preserve"> кој</w:t>
      </w:r>
      <w:r w:rsidR="002974F4" w:rsidRPr="002A03AD">
        <w:rPr>
          <w:rFonts w:ascii="Times New Roman" w:hAnsi="Times New Roman" w:cs="Times New Roman"/>
          <w:iCs/>
          <w:sz w:val="24"/>
          <w:szCs w:val="24"/>
          <w:lang w:val="sr-Cyrl-ME"/>
        </w:rPr>
        <w:t>а</w:t>
      </w:r>
      <w:r w:rsidRPr="002A03AD">
        <w:rPr>
          <w:rFonts w:ascii="Times New Roman" w:hAnsi="Times New Roman" w:cs="Times New Roman"/>
          <w:iCs/>
          <w:sz w:val="24"/>
          <w:szCs w:val="24"/>
          <w:lang w:val="sr-Cyrl-ME"/>
        </w:rPr>
        <w:t xml:space="preserve"> су предмет јавне набавке извршене у складу са Уговором.</w:t>
      </w:r>
    </w:p>
    <w:p w:rsidR="00940B2A" w:rsidRPr="001032D6" w:rsidRDefault="00940B2A" w:rsidP="00940B2A">
      <w:pPr>
        <w:jc w:val="both"/>
        <w:rPr>
          <w:rFonts w:ascii="Times New Roman" w:hAnsi="Times New Roman" w:cs="Times New Roman"/>
        </w:rPr>
      </w:pPr>
    </w:p>
    <w:p w:rsidR="00940B2A" w:rsidRPr="002A03AD" w:rsidRDefault="00940B2A" w:rsidP="00940B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55333500"/>
      <w:proofErr w:type="spellStart"/>
      <w:r w:rsidRPr="002A03AD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2A03AD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2A0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2A0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2A0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Pr="002A03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0B2A" w:rsidRPr="002A03AD" w:rsidRDefault="00940B2A" w:rsidP="00940B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A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>.</w:t>
      </w:r>
    </w:p>
    <w:p w:rsidR="00940B2A" w:rsidRPr="002A03AD" w:rsidRDefault="00940B2A" w:rsidP="00940B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A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>.</w:t>
      </w:r>
    </w:p>
    <w:p w:rsidR="00940B2A" w:rsidRPr="002A03AD" w:rsidRDefault="00940B2A" w:rsidP="00940B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>.</w:t>
      </w:r>
    </w:p>
    <w:p w:rsidR="00293368" w:rsidRPr="002A03AD" w:rsidRDefault="00940B2A" w:rsidP="002149B1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A03AD">
        <w:rPr>
          <w:rFonts w:ascii="Times New Roman" w:hAnsi="Times New Roman" w:cs="Times New Roman"/>
          <w:sz w:val="24"/>
          <w:szCs w:val="24"/>
          <w:lang w:val="sr-Cyrl-RS"/>
        </w:rPr>
        <w:t>Рок</w:t>
      </w:r>
      <w:r w:rsidRPr="002A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3A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2A03AD">
        <w:rPr>
          <w:rFonts w:ascii="Times New Roman" w:hAnsi="Times New Roman" w:cs="Times New Roman"/>
          <w:sz w:val="24"/>
          <w:szCs w:val="24"/>
        </w:rPr>
        <w:t xml:space="preserve">: </w:t>
      </w:r>
      <w:r w:rsidR="002149B1" w:rsidRPr="002A03AD">
        <w:rPr>
          <w:rFonts w:ascii="Times New Roman" w:hAnsi="Times New Roman" w:cs="Times New Roman"/>
          <w:sz w:val="24"/>
          <w:szCs w:val="24"/>
          <w:lang w:val="sr-Cyrl-CS"/>
        </w:rPr>
        <w:t>Наручилац ће плаћање извршити у два дела и то: аванс у износу од 50% уговорене цене у року не краћем од 15 дана</w:t>
      </w:r>
      <w:r w:rsidR="002149B1" w:rsidRPr="002A03A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2149B1" w:rsidRPr="002A03AD">
        <w:rPr>
          <w:rFonts w:ascii="Times New Roman" w:hAnsi="Times New Roman" w:cs="Times New Roman"/>
          <w:sz w:val="24"/>
          <w:szCs w:val="24"/>
          <w:lang w:val="sr-Cyrl-CS"/>
        </w:rPr>
        <w:t>од дана закљученог уговора, а други део у износу од 50% у року не краћем од 15 дана од дана испоруке опреме, пуштања у рад као и извршене обуке на начин како је захтевано конкурсном документацијом</w:t>
      </w:r>
    </w:p>
    <w:p w:rsidR="00293368" w:rsidRPr="002A03AD" w:rsidRDefault="002149B1" w:rsidP="00D62FB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03AD">
        <w:rPr>
          <w:rFonts w:ascii="Times New Roman" w:hAnsi="Times New Roman"/>
          <w:sz w:val="24"/>
          <w:szCs w:val="24"/>
          <w:lang w:val="sr-Latn-CS"/>
        </w:rPr>
        <w:tab/>
      </w:r>
      <w:r w:rsidRPr="002A03AD">
        <w:rPr>
          <w:rFonts w:ascii="Times New Roman" w:hAnsi="Times New Roman"/>
          <w:sz w:val="24"/>
          <w:szCs w:val="24"/>
          <w:lang w:val="sr-Cyrl-RS"/>
        </w:rPr>
        <w:t>Рок испоруке:</w:t>
      </w:r>
      <w:r w:rsidRPr="002A03AD">
        <w:rPr>
          <w:rFonts w:ascii="Times New Roman" w:hAnsi="Times New Roman" w:cs="Times New Roman"/>
          <w:sz w:val="24"/>
          <w:szCs w:val="24"/>
          <w:lang w:val="sr-Cyrl-CS"/>
        </w:rPr>
        <w:t xml:space="preserve"> Рок испоруке добара која су предмет набавке је </w:t>
      </w:r>
      <w:r w:rsidR="0001651C" w:rsidRPr="002A03AD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D00128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Pr="002A03AD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потписи</w:t>
      </w:r>
      <w:r w:rsidR="008C2F00" w:rsidRPr="002A03AD">
        <w:rPr>
          <w:rFonts w:ascii="Times New Roman" w:hAnsi="Times New Roman" w:cs="Times New Roman"/>
          <w:sz w:val="24"/>
          <w:szCs w:val="24"/>
          <w:lang w:val="sr-Cyrl-CS"/>
        </w:rPr>
        <w:t xml:space="preserve">вања уговора </w:t>
      </w:r>
      <w:bookmarkStart w:id="4" w:name="_Hlk52353732"/>
      <w:r w:rsidR="008C2F00" w:rsidRPr="002A03AD">
        <w:rPr>
          <w:rFonts w:ascii="Times New Roman" w:hAnsi="Times New Roman" w:cs="Times New Roman"/>
          <w:sz w:val="24"/>
          <w:szCs w:val="24"/>
          <w:lang w:val="sr-Cyrl-CS"/>
        </w:rPr>
        <w:t>обе уговорне стране</w:t>
      </w:r>
      <w:bookmarkEnd w:id="4"/>
      <w:r w:rsidR="008C2F00" w:rsidRPr="002A03A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3368" w:rsidRPr="002A03AD" w:rsidRDefault="008C2F00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A03AD">
        <w:rPr>
          <w:rFonts w:ascii="Times New Roman" w:hAnsi="Times New Roman"/>
          <w:sz w:val="24"/>
          <w:szCs w:val="24"/>
          <w:lang w:val="sr-Latn-CS"/>
        </w:rPr>
        <w:tab/>
      </w:r>
      <w:r w:rsidRPr="002A03AD">
        <w:rPr>
          <w:rFonts w:ascii="Times New Roman" w:hAnsi="Times New Roman" w:cs="Times New Roman"/>
          <w:sz w:val="24"/>
          <w:szCs w:val="24"/>
          <w:lang w:val="sr-Cyrl-CS"/>
        </w:rPr>
        <w:t xml:space="preserve">Гарантни рок је у складу са </w:t>
      </w:r>
      <w:proofErr w:type="spellStart"/>
      <w:r w:rsidRPr="002A03AD">
        <w:rPr>
          <w:rFonts w:ascii="Times New Roman" w:hAnsi="Times New Roman" w:cs="Times New Roman"/>
          <w:sz w:val="24"/>
          <w:szCs w:val="24"/>
          <w:lang w:val="sr-Cyrl-CS"/>
        </w:rPr>
        <w:t>произвођачком</w:t>
      </w:r>
      <w:proofErr w:type="spellEnd"/>
      <w:r w:rsidRPr="002A03AD">
        <w:rPr>
          <w:rFonts w:ascii="Times New Roman" w:hAnsi="Times New Roman" w:cs="Times New Roman"/>
          <w:sz w:val="24"/>
          <w:szCs w:val="24"/>
          <w:lang w:val="sr-Cyrl-CS"/>
        </w:rPr>
        <w:t xml:space="preserve"> гаранцијом и траје минимум </w:t>
      </w:r>
      <w:r w:rsidR="007F6693" w:rsidRPr="002A03AD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2A03A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7F6693" w:rsidRPr="002A03AD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bookmarkEnd w:id="3"/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Pr="008C2F00" w:rsidRDefault="00293368" w:rsidP="00D62FB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8C2F00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КРИТЕРИЈУМИ ЗА КВАЛИТАТИВНИ ИЗБОР ПРИВРЕДНОГ СУБЈЕКТА И УПУТСТВО КАКО СЕ ДОКАЗУЈЕ ИСПУЊЕНОСТ КРИТЕРИЈУМА</w:t>
      </w:r>
    </w:p>
    <w:p w:rsidR="00096227" w:rsidRPr="0004566D" w:rsidRDefault="00096227" w:rsidP="00D62F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9974F2" w:rsidRDefault="009974F2" w:rsidP="009974F2">
      <w:pPr>
        <w:ind w:hanging="3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96227" w:rsidRPr="009974F2">
        <w:rPr>
          <w:rFonts w:ascii="Times New Roman" w:hAnsi="Times New Roman" w:cs="Times New Roman"/>
          <w:sz w:val="24"/>
          <w:szCs w:val="24"/>
          <w:lang w:val="sr-Cyrl-CS"/>
        </w:rPr>
        <w:t>Основи за искључење</w:t>
      </w:r>
    </w:p>
    <w:p w:rsidR="00096227" w:rsidRPr="0004566D" w:rsidRDefault="00096227" w:rsidP="00096227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8C2F00" w:rsidRDefault="00096227" w:rsidP="004143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F00">
        <w:rPr>
          <w:rFonts w:ascii="Times New Roman" w:hAnsi="Times New Roman" w:cs="Times New Roman"/>
          <w:b/>
          <w:sz w:val="24"/>
          <w:szCs w:val="24"/>
          <w:lang w:val="sr-Cyrl-CS"/>
        </w:rPr>
        <w:t>Правоснажна судска пресуда за једно или више кривичних дела</w:t>
      </w:r>
    </w:p>
    <w:bookmarkEnd w:id="2"/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;</w:t>
      </w:r>
    </w:p>
    <w:p w:rsidR="00C075B3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CE2" w:rsidRDefault="005A2CE2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CE2" w:rsidRPr="0004566D" w:rsidRDefault="005A2CE2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564089" w:rsidRPr="0004566D" w:rsidRDefault="00564089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: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2, 3, 4, 6, 8 и 9) </w:t>
      </w:r>
      <w:r w:rsidR="002D394C" w:rsidRPr="000456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</w:t>
      </w:r>
      <w:r w:rsidR="009974F2">
        <w:rPr>
          <w:rFonts w:ascii="Times New Roman" w:hAnsi="Times New Roman" w:cs="Times New Roman"/>
          <w:sz w:val="24"/>
          <w:szCs w:val="24"/>
        </w:rPr>
        <w:t>блике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390.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>. 1 и 2).</w:t>
      </w: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прибављене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1.500.000,00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1, 5 и 7);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малолетном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окривљени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постављења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Врховног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касационог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тужилаца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200.000.000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Краљеву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МУП-а,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донесеном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8C2F00" w:rsidRDefault="002D394C" w:rsidP="004143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F00">
        <w:rPr>
          <w:rFonts w:ascii="Times New Roman" w:hAnsi="Times New Roman" w:cs="Times New Roman"/>
          <w:b/>
          <w:sz w:val="24"/>
          <w:szCs w:val="24"/>
        </w:rPr>
        <w:t>Порези</w:t>
      </w:r>
      <w:proofErr w:type="spellEnd"/>
      <w:r w:rsidRPr="008C2F0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2F00">
        <w:rPr>
          <w:rFonts w:ascii="Times New Roman" w:hAnsi="Times New Roman" w:cs="Times New Roman"/>
          <w:b/>
          <w:sz w:val="24"/>
          <w:szCs w:val="24"/>
        </w:rPr>
        <w:t>доприноси</w:t>
      </w:r>
      <w:proofErr w:type="spellEnd"/>
      <w:r w:rsidRPr="008C2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00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F00" w:rsidRDefault="008C2F00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8C2F00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Pr="0004566D" w:rsidRDefault="009974F2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Default="009974F2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и 2),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9974F2" w:rsidRDefault="002D394C" w:rsidP="004143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социјалног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колективне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CE2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403" w:rsidRDefault="00ED340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403" w:rsidRDefault="00ED340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означио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ИЗВРШИО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59. </w:t>
      </w:r>
    </w:p>
    <w:p w:rsidR="00564089" w:rsidRPr="0004566D" w:rsidRDefault="00564089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EC620A" w:rsidRDefault="002D394C" w:rsidP="004143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Сукоб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5B" w:rsidRDefault="005C3E5B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81" w:rsidRPr="00EC620A" w:rsidRDefault="002D394C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0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Непримерен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утицај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покушао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непримерен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обмањујуће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D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Default="002D394C" w:rsidP="00045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B" w:rsidRDefault="0040036B" w:rsidP="00045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6B" w:rsidRPr="0040036B" w:rsidRDefault="0040036B" w:rsidP="0004566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складу са чланом 119. став 3. ЗЈН наручилац пре доношења одлуке у поступку јавне набавке може да затражи од понуђача да доставе све доказе </w:t>
      </w:r>
      <w:proofErr w:type="spellStart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оло</w:t>
      </w:r>
      <w:proofErr w:type="spellEnd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део доказа о испуњености критеријума за квалитативни избор </w:t>
      </w:r>
      <w:proofErr w:type="spellStart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привреднохг</w:t>
      </w:r>
      <w:proofErr w:type="spellEnd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субјекта ради провере података наведених у изјави о испуњености критеријума, ако је то потребно за правилно спровођење поступка.</w:t>
      </w:r>
    </w:p>
    <w:p w:rsidR="003D2C05" w:rsidRDefault="003D2C05" w:rsidP="00DA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0" w:rsidRPr="00BB6FCD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ПОДАЦИ О ЈЕЗИКУ НА КОЈЕМ ПОНУДА МОРА ДА БУДЕ САСТАВЉЕНА</w:t>
      </w:r>
    </w:p>
    <w:p w:rsidR="00B17CA9" w:rsidRPr="00F83EAE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НА КОЈИ ПОНУДА МОРА ДА БУДЕ САЧИЊЕНА</w:t>
      </w:r>
    </w:p>
    <w:p w:rsidR="00B17CA9" w:rsidRPr="00F83EAE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</w:t>
      </w:r>
      <w:r w:rsidR="007F71C1" w:rsidRPr="00F83EAE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>.</w:t>
      </w:r>
    </w:p>
    <w:p w:rsidR="00D00128" w:rsidRPr="00F83EAE" w:rsidRDefault="00D00128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819" w:rsidRPr="00F83EAE" w:rsidRDefault="00DB1819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на Порталу УЈН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D340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444B3" w:rsidRPr="00F83E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403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4444B3" w:rsidRPr="00F83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F83EAE">
        <w:rPr>
          <w:rFonts w:ascii="Times New Roman" w:hAnsi="Times New Roman" w:cs="Times New Roman"/>
          <w:sz w:val="24"/>
          <w:szCs w:val="24"/>
        </w:rPr>
        <w:t>20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10</w:t>
      </w:r>
      <w:r w:rsidRPr="00F83EAE">
        <w:rPr>
          <w:rFonts w:ascii="Times New Roman" w:hAnsi="Times New Roman" w:cs="Times New Roman"/>
          <w:sz w:val="24"/>
          <w:szCs w:val="24"/>
        </w:rPr>
        <w:t>:30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0D0386" w:rsidRPr="00F83EAE" w:rsidRDefault="000D0386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Понуда се подноси електронским средствима путем Портала јавних набавки.</w:t>
      </w:r>
    </w:p>
    <w:p w:rsidR="00295042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B5C23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F726EA" w:rsidRDefault="00632448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CA5" w:rsidRPr="008C2F00" w:rsidRDefault="008D08E8" w:rsidP="00095BD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2F00">
        <w:rPr>
          <w:rFonts w:ascii="Times New Roman" w:hAnsi="Times New Roman" w:cs="Times New Roman"/>
          <w:bCs/>
          <w:i/>
          <w:sz w:val="24"/>
          <w:szCs w:val="24"/>
        </w:rPr>
        <w:t xml:space="preserve">3. </w:t>
      </w:r>
      <w:r w:rsidR="00594CA5" w:rsidRPr="008C2F00">
        <w:rPr>
          <w:rFonts w:ascii="Times New Roman" w:hAnsi="Times New Roman" w:cs="Times New Roman"/>
          <w:bCs/>
          <w:i/>
          <w:sz w:val="24"/>
          <w:szCs w:val="24"/>
        </w:rPr>
        <w:t>ПОДАЦИ О ОБАВЕЗНОЈ САДРЖИНИ ПОНУДЕ</w:t>
      </w:r>
    </w:p>
    <w:p w:rsidR="00594CA5" w:rsidRPr="00F2505E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28B2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Понуђач </w:t>
      </w:r>
      <w:r w:rsidR="0056408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опуњава на Порталу УЈН</w:t>
      </w:r>
      <w:r w:rsidRPr="004628B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94CA5" w:rsidRPr="00CA6D4C" w:rsidRDefault="00594CA5" w:rsidP="004143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</w:t>
      </w:r>
      <w:r w:rsidR="00F726EA">
        <w:rPr>
          <w:rFonts w:ascii="Times New Roman" w:hAnsi="Times New Roman" w:cs="Times New Roman"/>
          <w:sz w:val="24"/>
          <w:szCs w:val="24"/>
        </w:rPr>
        <w:t>пуњен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структур</w:t>
      </w:r>
      <w:proofErr w:type="spellEnd"/>
      <w:r w:rsidR="007E78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="003E66B4" w:rsidRPr="00CA6D4C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B68" w:rsidRPr="00CA6D4C" w:rsidRDefault="00074B68" w:rsidP="004143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о испуњености критеријума за </w:t>
      </w:r>
      <w:proofErr w:type="spellStart"/>
      <w:r w:rsidR="00F726EA">
        <w:rPr>
          <w:rFonts w:ascii="Times New Roman" w:hAnsi="Times New Roman" w:cs="Times New Roman"/>
          <w:sz w:val="24"/>
          <w:szCs w:val="24"/>
          <w:lang w:val="sr-Cyrl-CS"/>
        </w:rPr>
        <w:t>квалитатовни</w:t>
      </w:r>
      <w:proofErr w:type="spellEnd"/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 избор привредног субјекта</w:t>
      </w:r>
      <w:r w:rsidR="00940B2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0B2A">
        <w:rPr>
          <w:rFonts w:ascii="Times New Roman" w:hAnsi="Times New Roman" w:cs="Times New Roman"/>
          <w:sz w:val="24"/>
          <w:szCs w:val="24"/>
          <w:lang w:val="sr-Cyrl-RS"/>
        </w:rPr>
        <w:t>и докази за додатне услове</w:t>
      </w:r>
    </w:p>
    <w:p w:rsidR="00074B68" w:rsidRPr="00CA6D4C" w:rsidRDefault="00074B68" w:rsidP="004143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</w:t>
      </w:r>
      <w:r w:rsidR="00F726EA">
        <w:rPr>
          <w:rFonts w:ascii="Times New Roman" w:hAnsi="Times New Roman" w:cs="Times New Roman"/>
          <w:sz w:val="24"/>
          <w:szCs w:val="24"/>
        </w:rPr>
        <w:t>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7E78CC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се понуда подноси са подизвођачем)</w:t>
      </w:r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3606CE" w:rsidRPr="008C2F00" w:rsidRDefault="000A028A" w:rsidP="004143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7E78C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C2F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0304" w:rsidRPr="005A720E" w:rsidRDefault="00B20304" w:rsidP="00A232F6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ПОНУДА СА ВАРИЈАНТАМА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940B2A" w:rsidRPr="00F83EAE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ИЗМЕНЕ, ДОПУНЕ И ОПОЗИВА ПОНУДЕ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0D0386" w:rsidRPr="00F83EAE" w:rsidRDefault="008D6227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r w:rsidR="000D0386" w:rsidRPr="00F83EAE">
        <w:rPr>
          <w:rFonts w:ascii="Times New Roman" w:hAnsi="Times New Roman" w:cs="Times New Roman"/>
          <w:sz w:val="24"/>
          <w:szCs w:val="24"/>
          <w:lang w:val="sr-Cyrl-RS"/>
        </w:rPr>
        <w:t>Понуђач може да поднесе само једну понуду.</w:t>
      </w:r>
    </w:p>
    <w:p w:rsidR="000D0386" w:rsidRPr="00F83EAE" w:rsidRDefault="000D0386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У року за подношење понуда понуђач може да измени, допуни или опозове своју понуду, на начин на који је поднео основну понуду.</w:t>
      </w:r>
    </w:p>
    <w:p w:rsidR="00F83EAE" w:rsidRPr="000F4287" w:rsidRDefault="000D0386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Понуду може да подносе група понуђача као заједничку понуду.</w:t>
      </w:r>
    </w:p>
    <w:p w:rsidR="008F0962" w:rsidRPr="00BB6FCD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DD78A7" w:rsidRDefault="008D6227" w:rsidP="00DD78A7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D7A7F" w:rsidRPr="000F4287">
        <w:rPr>
          <w:rFonts w:ascii="Times New Roman" w:hAnsi="Times New Roman" w:cs="Times New Roman"/>
          <w:i/>
          <w:sz w:val="24"/>
          <w:szCs w:val="24"/>
        </w:rPr>
        <w:t>ОТВАРАЊЕ ПОНУДА</w:t>
      </w:r>
    </w:p>
    <w:p w:rsidR="00632448" w:rsidRPr="003A59D7" w:rsidRDefault="008D6227" w:rsidP="008D62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D340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175B0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3403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3175B0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0F4287">
        <w:rPr>
          <w:rFonts w:ascii="Times New Roman" w:hAnsi="Times New Roman" w:cs="Times New Roman"/>
          <w:sz w:val="24"/>
          <w:szCs w:val="24"/>
        </w:rPr>
        <w:t>20</w:t>
      </w:r>
      <w:r w:rsidR="00885C8B" w:rsidRPr="000F42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A7688" w:rsidRPr="000F4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0F42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0F4287">
        <w:rPr>
          <w:rFonts w:ascii="Times New Roman" w:hAnsi="Times New Roman" w:cs="Times New Roman"/>
          <w:sz w:val="24"/>
          <w:szCs w:val="24"/>
        </w:rPr>
        <w:t xml:space="preserve"> у 1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D7A7F" w:rsidRPr="000F4287">
        <w:rPr>
          <w:rFonts w:ascii="Times New Roman" w:hAnsi="Times New Roman" w:cs="Times New Roman"/>
          <w:sz w:val="24"/>
          <w:szCs w:val="24"/>
        </w:rPr>
        <w:t>: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7A7F" w:rsidRPr="000F428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, </w:t>
      </w:r>
      <w:r w:rsidR="003A59D7" w:rsidRPr="000F4287">
        <w:rPr>
          <w:rFonts w:ascii="Times New Roman" w:hAnsi="Times New Roman" w:cs="Times New Roman"/>
          <w:sz w:val="24"/>
          <w:szCs w:val="24"/>
          <w:lang w:val="sr-Cyrl-RS"/>
        </w:rPr>
        <w:t>на Порталу УЈН.</w:t>
      </w:r>
    </w:p>
    <w:p w:rsidR="00EE1B27" w:rsidRPr="00BB6FCD" w:rsidRDefault="008D6227" w:rsidP="009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УЧЕСТВОВАЊЕ У ЗАЈЕДНИЧКОЈ ПОНУДИ ИЛИ КАО ПОДИЗВОЂАЧ</w:t>
      </w:r>
    </w:p>
    <w:p w:rsidR="006A6477" w:rsidRPr="00BB6FCD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D6227" w:rsidRPr="00BB6FCD" w:rsidRDefault="008D6227" w:rsidP="000F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Default="008C2F00" w:rsidP="008C2F00">
      <w:pPr>
        <w:ind w:left="-1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19176484"/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8. </w:t>
      </w:r>
      <w:r w:rsidR="007A2851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СРЕДСТВА </w:t>
      </w:r>
      <w:r w:rsidR="00F82DC8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ФИНАНСИЈСКОГ </w:t>
      </w:r>
      <w:r w:rsidR="007A2851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ОБЕЗБЕЂЕЊА </w:t>
      </w:r>
      <w:r w:rsidR="0038246A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AA22F1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14362" w:rsidRPr="008C2F00">
        <w:rPr>
          <w:rFonts w:ascii="Times New Roman" w:hAnsi="Times New Roman" w:cs="Times New Roman"/>
          <w:i/>
          <w:sz w:val="24"/>
          <w:szCs w:val="24"/>
        </w:rPr>
        <w:t xml:space="preserve">ПОДАЦИ О ВРСТИ, САДРЖИНИ, НАЧИНУ ПОДНОШЕЊА, ВИСИНИ И РОКОВИМА ОБЕЗБЕЂЕЊА </w:t>
      </w:r>
      <w:bookmarkEnd w:id="5"/>
    </w:p>
    <w:p w:rsidR="00391325" w:rsidRDefault="00391325" w:rsidP="008C2F00">
      <w:pPr>
        <w:ind w:left="-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Понуђач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повраћај аванса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40036B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повраћај аванса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lastRenderedPageBreak/>
        <w:t xml:space="preserve">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7F6693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гарантног рока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FC3F37" w:rsidRPr="001032D6" w:rsidRDefault="00FC3F37" w:rsidP="00391325">
      <w:pPr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</w:p>
    <w:p w:rsidR="00632448" w:rsidRPr="00C17255" w:rsidRDefault="00C61E1C" w:rsidP="00DB2569">
      <w:pPr>
        <w:rPr>
          <w:rFonts w:ascii="Times New Roman" w:hAnsi="Times New Roman" w:cs="Times New Roman"/>
          <w:i/>
          <w:sz w:val="24"/>
          <w:szCs w:val="24"/>
        </w:rPr>
      </w:pPr>
      <w:bookmarkStart w:id="6" w:name="_Hlk55333223"/>
      <w:r>
        <w:rPr>
          <w:rFonts w:ascii="Times New Roman" w:hAnsi="Times New Roman" w:cs="Times New Roman"/>
          <w:i/>
          <w:sz w:val="24"/>
          <w:szCs w:val="24"/>
          <w:lang w:val="sr-Cyrl-RS"/>
        </w:rPr>
        <w:t>9</w:t>
      </w:r>
      <w:r w:rsidR="0082711D" w:rsidRPr="00C17255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7" w:name="_Hlk50975959"/>
      <w:r w:rsidR="00AD7A7F" w:rsidRPr="00C17255">
        <w:rPr>
          <w:rFonts w:ascii="Times New Roman" w:hAnsi="Times New Roman" w:cs="Times New Roman"/>
          <w:i/>
          <w:sz w:val="24"/>
          <w:szCs w:val="24"/>
        </w:rPr>
        <w:t>ВРСТА КРИТЕРИЈУМА ЗА ДОДЕЛУ УГОВОРА</w:t>
      </w:r>
    </w:p>
    <w:p w:rsidR="006A6477" w:rsidRPr="00C17255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0F4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Pr="00C17255">
        <w:rPr>
          <w:rFonts w:ascii="Times New Roman" w:hAnsi="Times New Roman" w:cs="Times New Roman"/>
          <w:bCs/>
          <w:sz w:val="24"/>
          <w:szCs w:val="24"/>
        </w:rPr>
        <w:t>„</w:t>
      </w:r>
      <w:r w:rsidR="00D62FBA" w:rsidRPr="00C17255">
        <w:rPr>
          <w:rFonts w:ascii="Times New Roman" w:hAnsi="Times New Roman" w:cs="Times New Roman"/>
          <w:bCs/>
          <w:sz w:val="24"/>
          <w:szCs w:val="24"/>
          <w:lang w:val="sr-Cyrl-CS"/>
        </w:rPr>
        <w:t>Економски најповољнија понуда</w:t>
      </w:r>
      <w:r w:rsidRPr="00C17255">
        <w:rPr>
          <w:rFonts w:ascii="Times New Roman" w:hAnsi="Times New Roman" w:cs="Times New Roman"/>
          <w:bCs/>
          <w:sz w:val="24"/>
          <w:szCs w:val="24"/>
        </w:rPr>
        <w:t>“</w:t>
      </w:r>
      <w:r w:rsidR="007F1157">
        <w:rPr>
          <w:rFonts w:ascii="Times New Roman" w:hAnsi="Times New Roman" w:cs="Times New Roman"/>
          <w:bCs/>
          <w:sz w:val="24"/>
          <w:szCs w:val="24"/>
          <w:lang w:val="sr-Cyrl-RS"/>
        </w:rPr>
        <w:t>, где ја као критеријум одређена најнижа понуђена цена</w:t>
      </w:r>
      <w:r w:rsidRPr="00C172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1E1C" w:rsidRDefault="00C61E1C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Уколико две или више понуда буду имале исту понуђену цену, биће изабрана понуда понуђача који понуд</w:t>
      </w:r>
      <w:r w:rsidR="00C3351B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краћи рок испоруке</w:t>
      </w:r>
      <w:bookmarkEnd w:id="6"/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61E1C" w:rsidRDefault="00C61E1C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10. ИЗМЕНЕ, ДОПУНЕ И ДОДАТНА ПОЈАШЊЕЊА ДОКУМЕНТАЦИЈЕ О НАБАВЦИ</w:t>
      </w: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Ако наручилац у року за подношење понуда измени или допуни конкурсну документацију о набавци, дужан је да без одлагања измене или допуне пошаље на објављивање на Портал јавних </w:t>
      </w:r>
      <w:r w:rsidR="007D28BF">
        <w:rPr>
          <w:rFonts w:ascii="Times New Roman" w:hAnsi="Times New Roman" w:cs="Times New Roman"/>
          <w:bCs/>
          <w:sz w:val="24"/>
          <w:szCs w:val="24"/>
          <w:lang w:val="sr-Cyrl-RS"/>
        </w:rPr>
        <w:t>набавки.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Наручилац је дужан да продужи рок за подношење понуда у случају да: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1) додатне информације или појашњења у вези са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набвкама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нису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стваљена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располагање у року од шестог дана пре истека рока за подношење понуда;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2) документација о набавци је битно измењена;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3) Портал јавних набавки није био доступан у току периода од четири сата пре истека рока за подношење понуда.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 случају из горе наведеног, Наручилац је дужан да продужи рок за подношење понуда за најмање четири дана.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 продужењу рока Наручилац објављује исправку – обавештење о изменама или додатне информације.</w:t>
      </w:r>
    </w:p>
    <w:p w:rsidR="00FC7201" w:rsidRPr="00C61E1C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По истеку рока за подношење понуда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наурчилац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 може да мења нити 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подуњује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документацију о набавци.</w:t>
      </w:r>
    </w:p>
    <w:p w:rsidR="00C61E1C" w:rsidRDefault="00C61E1C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</w:t>
      </w:r>
      <w:r w:rsidR="00FC720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</w:t>
      </w: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. ДОДАТНА ОБЈАШЊЕЊА, КОНТРОЛА И ДОПУШТЕНЕ ИСПРАВКЕ</w:t>
      </w: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Наручилац може да захтева додатна појашњења која ће му помоћи пре прегледу, вредновању и упоређивању понуда, а може да врши контролу (увид) код понуђача.</w:t>
      </w: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Ако су </w:t>
      </w:r>
      <w:r w:rsidR="00FC72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подаци или </w:t>
      </w:r>
      <w:proofErr w:type="spellStart"/>
      <w:r w:rsidR="00FC7201">
        <w:rPr>
          <w:rFonts w:ascii="Times New Roman" w:hAnsi="Times New Roman" w:cs="Times New Roman"/>
          <w:bCs/>
          <w:sz w:val="24"/>
          <w:szCs w:val="24"/>
          <w:lang w:val="sr-Cyrl-RS"/>
        </w:rPr>
        <w:t>докуметација</w:t>
      </w:r>
      <w:proofErr w:type="spellEnd"/>
      <w:r w:rsidR="00FC7201">
        <w:rPr>
          <w:rFonts w:ascii="Times New Roman" w:hAnsi="Times New Roman" w:cs="Times New Roman"/>
          <w:bCs/>
          <w:sz w:val="24"/>
          <w:szCs w:val="24"/>
          <w:lang w:val="sr-Cyrl-RS"/>
        </w:rPr>
        <w:t>, коју је понуђач доставио непотпуни или нејасни, наручилац може, поштујући начела једнакости и транспарентности, у примереном року који није краћи од 5 дана, да захтева од понуђача да достави неопходне информације или додатну документацију.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5 дана од дана пријема захтева.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Ако се наручилац не сагласи са исправком рачунске грешке, наручилац ће његову понуду одбити.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 случају разлике између јединичне и укупне цене, меродавна је јединична цена.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FC720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12. НЕУОБИЧАЈЕНО НИСКА ПОНУДА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564089" w:rsidRDefault="00FC7201" w:rsidP="0040036B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Ако наручилац процени да је понуда неуобичајено ниска, односно да значајно одступа у односу на тржишну и изазива сумњу у могућност извршења јавне набавке у складу са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захтевима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предвиђеним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документацији о набавци,  дужан је да захтева од понуђача да, у </w:t>
      </w:r>
      <w:r w:rsidR="003B0DE3">
        <w:rPr>
          <w:rFonts w:ascii="Times New Roman" w:hAnsi="Times New Roman" w:cs="Times New Roman"/>
          <w:bCs/>
          <w:sz w:val="24"/>
          <w:szCs w:val="24"/>
          <w:lang w:val="sr-Cyrl-RS"/>
        </w:rPr>
        <w:t>примереном року, образложи цену у понуди.</w:t>
      </w:r>
      <w:bookmarkEnd w:id="7"/>
    </w:p>
    <w:p w:rsidR="00564089" w:rsidRPr="0040036B" w:rsidRDefault="00564089" w:rsidP="0040036B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13. УВИД У ДОКУМЕНТАЦИЈУ</w:t>
      </w: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B0DE3" w:rsidRPr="003B0DE3" w:rsidRDefault="003B0DE3" w:rsidP="00DB2569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Након објављивања Одлуке о додели уговора наручилац је дужан да у року од 2 (два) дана од дана пријема писаног захтева, привредном субјекту који је поднео понуду у поступку јавне набавке, омогући преузимање документације на одговарајући начин.</w:t>
      </w: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DE3" w:rsidRPr="00606866" w:rsidRDefault="003B0DE3" w:rsidP="003B0DE3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3916DA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606866">
        <w:rPr>
          <w:rFonts w:ascii="Times New Roman" w:hAnsi="Times New Roman" w:cs="Times New Roman"/>
          <w:i/>
          <w:sz w:val="24"/>
          <w:szCs w:val="24"/>
        </w:rPr>
        <w:t>. РОК У КОЈЕМ ЋЕ УГОВОР БИТИ ЗАКЉУЧЕН</w:t>
      </w:r>
    </w:p>
    <w:p w:rsidR="003B0DE3" w:rsidRPr="004A5998" w:rsidRDefault="003B0DE3" w:rsidP="003B0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3" w:rsidRPr="004A5998" w:rsidRDefault="003B0DE3" w:rsidP="003B0DE3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року од 10 дана од истека</w:t>
      </w:r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3B0DE3" w:rsidRPr="004A5998" w:rsidRDefault="003B0DE3" w:rsidP="003B0DE3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9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4A5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A5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448" w:rsidRDefault="008F19E5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3916DA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="00C3276B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НАЧИН И РОК ЗА ПОДНОШЕЊЕ ЗАХТЕВА ЗА ЗАШТИТУ ПРАВА ПОНУЂАЧА</w:t>
      </w:r>
    </w:p>
    <w:p w:rsidR="0080582F" w:rsidRDefault="0080582F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82F" w:rsidRPr="0080582F" w:rsidRDefault="0080582F" w:rsidP="0080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одређивањем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садржином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допуњава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изношењем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3F2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указано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97. ЗЈН.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3916DA" w:rsidRDefault="004E1E30" w:rsidP="0056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217. ЗЈН. </w:t>
      </w:r>
    </w:p>
    <w:p w:rsidR="00DD78A7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8A7" w:rsidRDefault="00DD78A7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означеним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трансакција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225. ЗЈН и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4E1E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Валидан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41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 186. - 234. ЗЈН</w:t>
      </w:r>
      <w:r w:rsidR="003B0D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0AE" w:rsidRPr="003916DA" w:rsidRDefault="00C130A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B4" w:rsidRPr="004E1E30" w:rsidRDefault="004E1E30" w:rsidP="003E66B4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E1E30">
        <w:rPr>
          <w:rFonts w:ascii="Times New Roman" w:hAnsi="Times New Roman" w:cs="Times New Roman"/>
          <w:i/>
          <w:sz w:val="24"/>
          <w:szCs w:val="24"/>
          <w:lang w:val="sr-Cyrl-RS"/>
        </w:rPr>
        <w:t>1</w:t>
      </w:r>
      <w:r w:rsidR="0040036B">
        <w:rPr>
          <w:rFonts w:ascii="Times New Roman" w:hAnsi="Times New Roman" w:cs="Times New Roman"/>
          <w:i/>
          <w:sz w:val="24"/>
          <w:szCs w:val="24"/>
          <w:lang w:val="sr-Cyrl-RS"/>
        </w:rPr>
        <w:t>6</w:t>
      </w:r>
      <w:r w:rsidR="003E66B4" w:rsidRPr="004E1E30">
        <w:rPr>
          <w:rFonts w:ascii="Times New Roman" w:hAnsi="Times New Roman" w:cs="Times New Roman"/>
          <w:i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4E1E30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3E66B4" w:rsidRPr="00A12A13" w:rsidRDefault="003E66B4" w:rsidP="00A12A13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E66B4" w:rsidRPr="00A12A13" w:rsidSect="002974F4">
          <w:pgSz w:w="11907" w:h="16839" w:code="9"/>
          <w:pgMar w:top="993" w:right="1080" w:bottom="1440" w:left="1080" w:header="0" w:footer="917" w:gutter="0"/>
          <w:cols w:space="720"/>
          <w:docGrid w:linePitch="299"/>
        </w:sectPr>
      </w:pPr>
      <w:r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916DA">
        <w:rPr>
          <w:rFonts w:ascii="Times New Roman" w:hAnsi="Times New Roman" w:cs="Times New Roman"/>
          <w:sz w:val="24"/>
          <w:szCs w:val="24"/>
          <w:lang w:val="sr-Cyrl-RS"/>
        </w:rPr>
        <w:t xml:space="preserve">Божидар </w:t>
      </w:r>
      <w:proofErr w:type="spellStart"/>
      <w:r w:rsidR="003916DA">
        <w:rPr>
          <w:rFonts w:ascii="Times New Roman" w:hAnsi="Times New Roman" w:cs="Times New Roman"/>
          <w:sz w:val="24"/>
          <w:szCs w:val="24"/>
          <w:lang w:val="sr-Cyrl-RS"/>
        </w:rPr>
        <w:t>Фекоња</w:t>
      </w:r>
      <w:proofErr w:type="spellEnd"/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916DA">
        <w:rPr>
          <w:rFonts w:ascii="Times New Roman" w:hAnsi="Times New Roman" w:cs="Times New Roman"/>
          <w:sz w:val="24"/>
          <w:szCs w:val="24"/>
          <w:lang w:val="sr-Latn-RS"/>
        </w:rPr>
        <w:t>bozidar.fekonja</w:t>
      </w:r>
      <w:proofErr w:type="spellEnd"/>
      <w:r w:rsidR="00606866" w:rsidRPr="004E1E30">
        <w:rPr>
          <w:rFonts w:ascii="Times New Roman" w:hAnsi="Times New Roman" w:cs="Times New Roman"/>
          <w:sz w:val="24"/>
          <w:szCs w:val="24"/>
          <w:lang w:val="en-GB"/>
        </w:rPr>
        <w:t>@napa.gov.rs.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МОДЕЛ </w:t>
      </w:r>
      <w:r w:rsidRPr="00C904E0">
        <w:rPr>
          <w:rFonts w:ascii="Times New Roman" w:hAnsi="Times New Roman" w:cs="Times New Roman"/>
          <w:sz w:val="24"/>
          <w:szCs w:val="24"/>
        </w:rPr>
        <w:t>У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</w:p>
    <w:p w:rsidR="00A00C53" w:rsidRDefault="00A00C53" w:rsidP="00A00C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ОПРЕМА ЗА СНИМАЊЕ ОБУКА</w:t>
      </w:r>
    </w:p>
    <w:p w:rsidR="00EE32DE" w:rsidRPr="00BA4E6D" w:rsidRDefault="00EE32DE" w:rsidP="00A00C5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00C53" w:rsidRPr="00C904E0" w:rsidRDefault="00A00C53" w:rsidP="004143F5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Национална академија за јавну управу, Булевар Михајла Пупина број 2, пословни простор Војводе Степе</w:t>
      </w:r>
      <w:r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51, Београд, матични број: 17910892, ПИБ: 110464012, које заступа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п.о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. директор Дејан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Ракетић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(у даљем тексту: Наручилац), и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00C53" w:rsidRPr="00C904E0" w:rsidRDefault="00A00C53" w:rsidP="004143F5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 из _______________, улица ___________ број _______, матични број ____________, ПИБ _____________, ко</w:t>
      </w:r>
      <w:r w:rsidRPr="00C904E0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je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C904E0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(у даљем тексту: </w:t>
      </w:r>
      <w:r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Понуђач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)</w:t>
      </w:r>
    </w:p>
    <w:p w:rsidR="00A00C53" w:rsidRPr="00C904E0" w:rsidRDefault="00A00C53" w:rsidP="00A00C53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0C53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C904E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32DE" w:rsidRPr="00C904E0" w:rsidRDefault="00EE32DE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C53" w:rsidRPr="00C904E0" w:rsidRDefault="00A00C53" w:rsidP="004143F5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а је Наручилац на основу Закона о јавним набавкама („Службени гласник РС“,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904E0">
        <w:rPr>
          <w:rFonts w:ascii="Times New Roman" w:hAnsi="Times New Roman" w:cs="Times New Roman"/>
          <w:sz w:val="24"/>
          <w:szCs w:val="24"/>
          <w:lang w:val="sr-Latn-RS"/>
        </w:rPr>
        <w:t>/19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), спровео отворени поступак јавне набавке за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Опреме за снимање обука,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ЈН 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Одлуке о покретању поступка број: </w:t>
      </w:r>
      <w:r w:rsidRPr="00C904E0">
        <w:rPr>
          <w:rFonts w:ascii="Times New Roman" w:eastAsia="Times New Roman" w:hAnsi="Times New Roman"/>
          <w:sz w:val="24"/>
          <w:szCs w:val="24"/>
          <w:lang w:val="sr-Latn-RS"/>
        </w:rPr>
        <w:t>404-02-</w:t>
      </w:r>
      <w:r w:rsidRPr="005E0983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5E0983">
        <w:rPr>
          <w:rFonts w:ascii="Times New Roman" w:eastAsia="Times New Roman" w:hAnsi="Times New Roman"/>
          <w:sz w:val="24"/>
          <w:szCs w:val="24"/>
          <w:lang w:val="sr-Latn-RS"/>
        </w:rPr>
        <w:t>/20</w:t>
      </w:r>
      <w:r w:rsidRPr="005E0983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5E0983">
        <w:rPr>
          <w:rFonts w:ascii="Times New Roman" w:eastAsia="Times New Roman" w:hAnsi="Times New Roman"/>
          <w:sz w:val="24"/>
          <w:szCs w:val="24"/>
          <w:lang w:val="sr-Latn-RS"/>
        </w:rPr>
        <w:t>-05</w:t>
      </w:r>
      <w:r w:rsidRPr="00C904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2020. године.  </w:t>
      </w:r>
    </w:p>
    <w:p w:rsidR="00A00C53" w:rsidRPr="00C904E0" w:rsidRDefault="00A00C53" w:rsidP="004143F5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A00C53" w:rsidRPr="00C904E0" w:rsidRDefault="00A00C53" w:rsidP="004143F5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Да је Наручилац Одлуком о додели уговора број (попуњава Наручилац), доделио Понуђачу уговор за јавну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опреме за снимање обука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00C53" w:rsidRPr="00C904E0" w:rsidRDefault="00A00C53" w:rsidP="004143F5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1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51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C904E0">
        <w:rPr>
          <w:rFonts w:ascii="Times New Roman" w:hAnsi="Times New Roman" w:cs="Times New Roman"/>
          <w:sz w:val="24"/>
          <w:szCs w:val="24"/>
        </w:rPr>
        <w:t>);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C53" w:rsidRPr="00C904E0" w:rsidRDefault="00A00C53" w:rsidP="00A00C53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овог уговора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 опреме за снимање обука</w:t>
      </w:r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 xml:space="preserve">у свему у складу са конкурсном документацијом, Спецификацијом услуга и Понудом </w:t>
      </w:r>
      <w:r>
        <w:rPr>
          <w:rFonts w:ascii="Times New Roman" w:hAnsi="Times New Roman" w:cs="Times New Roman"/>
          <w:sz w:val="24"/>
          <w:szCs w:val="24"/>
          <w:lang w:val="ru-RU"/>
        </w:rPr>
        <w:t>понуђача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>, број _____ од __</w:t>
      </w:r>
      <w:r w:rsidRPr="00C904E0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0C53" w:rsidRPr="00C904E0" w:rsidRDefault="00A00C53" w:rsidP="00A00C53">
      <w:pPr>
        <w:widowControl/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C53" w:rsidRPr="00C904E0" w:rsidRDefault="00A00C53" w:rsidP="00A00C53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C904E0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C904E0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A00C53" w:rsidRPr="00C904E0" w:rsidRDefault="00A00C53" w:rsidP="00A00C53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C904E0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C904E0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C904E0">
        <w:rPr>
          <w:rFonts w:ascii="Times New Roman" w:eastAsia="Times New Roman" w:hAnsi="Times New Roman" w:cs="Times New Roman"/>
          <w:sz w:val="24"/>
          <w:lang w:bidi="ar-SA"/>
        </w:rPr>
        <w:t>н</w:t>
      </w:r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>а цена за услуге из члана 2. овог уговора износи ____________ без ПДВ-а, односно _____________ динара са ПДВ-ом</w:t>
      </w:r>
      <w:r>
        <w:rPr>
          <w:rFonts w:ascii="Times New Roman" w:eastAsia="Times New Roman" w:hAnsi="Times New Roman" w:cs="Times New Roman"/>
          <w:sz w:val="24"/>
          <w:lang w:val="sr-Cyrl-RS" w:bidi="ar-SA"/>
        </w:rPr>
        <w:t>.</w:t>
      </w:r>
    </w:p>
    <w:p w:rsidR="00A00C53" w:rsidRDefault="00A00C53" w:rsidP="00A00C53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C904E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C904E0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A00C53" w:rsidRDefault="00A00C53" w:rsidP="00A00C5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E32DE" w:rsidRDefault="00EE32DE" w:rsidP="00A00C5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E32DE" w:rsidRDefault="00EE32DE" w:rsidP="00A00C5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E32DE" w:rsidRPr="00C904E0" w:rsidRDefault="00EE32DE" w:rsidP="00A00C53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A00C53" w:rsidRPr="00C904E0" w:rsidRDefault="00A00C53" w:rsidP="00A00C5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</w:t>
      </w:r>
      <w:r w:rsidRPr="00C904E0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0C53" w:rsidRPr="00ED2C6F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 се обавезује да ће плаћање извршити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два дела и то: аванс у износу од 50% уговорене цене у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року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_____ дана</w:t>
      </w:r>
      <w:r w:rsidRPr="00C904E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закљученог уговора, а други део у износу од 50% у року до ____ дана од дана испоруке опреме, пуштања у рад као и извршене обуке на начин како је захтевано конкурсном документацијом.</w:t>
      </w:r>
    </w:p>
    <w:p w:rsidR="00A00C53" w:rsidRPr="00C904E0" w:rsidRDefault="00A00C53" w:rsidP="00A00C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број ____________________ који се води код __________________ банке</w:t>
      </w:r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</w:p>
    <w:p w:rsidR="00A00C53" w:rsidRPr="00DB3E88" w:rsidRDefault="00A00C53" w:rsidP="00A00C5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C904E0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CS"/>
        </w:rPr>
        <w:t>ИСПОРУКЕ И ГАРАНТНИ РОК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C53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Рок испоруке добара која су предмет набавке је ____ дана од дана потписивања уговора обе уговорне стране (не дужи од </w:t>
      </w:r>
      <w:r w:rsidR="00D00128">
        <w:rPr>
          <w:rFonts w:ascii="Times New Roman" w:hAnsi="Times New Roman" w:cs="Times New Roman"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дана).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8" w:name="_Hlk5235389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Гарантни рок је у складу са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произвођачком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гаранцијом и траје ______ месеци</w:t>
      </w:r>
      <w:bookmarkEnd w:id="8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(не краћи од 24).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C53" w:rsidRPr="00C904E0" w:rsidRDefault="00A00C53" w:rsidP="00A00C5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C904E0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A00C53" w:rsidRPr="00C904E0" w:rsidRDefault="00A00C53" w:rsidP="00A00C53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C904E0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C904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6</w:t>
      </w:r>
      <w:r w:rsidRPr="00C904E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00C53" w:rsidRPr="00C904E0" w:rsidRDefault="00A00C53" w:rsidP="00A00C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4E0">
        <w:rPr>
          <w:rFonts w:ascii="Times New Roman" w:eastAsia="Calibri" w:hAnsi="Times New Roman" w:cs="Times New Roman"/>
          <w:sz w:val="24"/>
          <w:szCs w:val="24"/>
        </w:rPr>
        <w:tab/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eastAsia="Calibri" w:hAnsi="Times New Roman" w:cs="Times New Roman"/>
          <w:sz w:val="24"/>
          <w:szCs w:val="24"/>
        </w:rPr>
        <w:tab/>
      </w:r>
      <w:bookmarkStart w:id="9" w:name="_Hlk52354247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Понуђач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повраћај аванса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A00C53" w:rsidRPr="00C904E0" w:rsidRDefault="00A00C53" w:rsidP="00A00C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повраћај аванса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A00C53" w:rsidRPr="00C904E0" w:rsidRDefault="00A00C53" w:rsidP="00A00C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A00C53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A00C53" w:rsidRPr="00C904E0" w:rsidRDefault="00A00C53" w:rsidP="00A00C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lastRenderedPageBreak/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A00C53" w:rsidRPr="00C904E0" w:rsidRDefault="00A00C53" w:rsidP="00A00C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A00C53" w:rsidRPr="00C904E0" w:rsidRDefault="00A00C53" w:rsidP="00A00C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A00C53" w:rsidRPr="00C904E0" w:rsidRDefault="00A00C53" w:rsidP="00A00C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гарантног рока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A00C53" w:rsidRPr="001C7992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9"/>
    <w:p w:rsidR="00A00C53" w:rsidRPr="00C904E0" w:rsidRDefault="00A00C53" w:rsidP="00A00C5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904E0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00C53" w:rsidRPr="00C904E0" w:rsidRDefault="00A00C53" w:rsidP="00A00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0C53" w:rsidRPr="00C904E0" w:rsidRDefault="00A00C53" w:rsidP="00A00C5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C53" w:rsidRPr="00C904E0" w:rsidRDefault="00A00C53" w:rsidP="00A00C53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904E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A00C53" w:rsidRDefault="00A00C53" w:rsidP="00A00C53"/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8565D2" w:rsidRPr="000E3618" w:rsidRDefault="008565D2" w:rsidP="008565D2">
      <w:pPr>
        <w:adjustRightInd w:val="0"/>
        <w:jc w:val="center"/>
        <w:rPr>
          <w:rFonts w:ascii="Times New Roman" w:eastAsia="Calibri" w:hAnsi="Times New Roman" w:cs="Times New Roman"/>
          <w:color w:val="000000"/>
          <w:lang w:val="sr-Cyrl-CS" w:bidi="ar-SA"/>
        </w:rPr>
      </w:pPr>
      <w:r>
        <w:rPr>
          <w:rFonts w:ascii="Times New Roman" w:eastAsia="Calibri" w:hAnsi="Times New Roman" w:cs="Times New Roman"/>
          <w:color w:val="000000"/>
          <w:lang w:val="sr-Cyrl-RS" w:bidi="ar-SA"/>
        </w:rPr>
        <w:t>О</w:t>
      </w:r>
      <w:proofErr w:type="spellStart"/>
      <w:r w:rsidRPr="000E3618">
        <w:rPr>
          <w:rFonts w:ascii="Times New Roman" w:eastAsia="Calibri" w:hAnsi="Times New Roman" w:cs="Times New Roman"/>
          <w:color w:val="000000"/>
          <w:lang w:bidi="ar-SA"/>
        </w:rPr>
        <w:t>бра</w:t>
      </w:r>
      <w:r>
        <w:rPr>
          <w:rFonts w:ascii="Times New Roman" w:eastAsia="Calibri" w:hAnsi="Times New Roman" w:cs="Times New Roman"/>
          <w:color w:val="000000"/>
          <w:lang w:val="sr-Cyrl-RS" w:bidi="ar-SA"/>
        </w:rPr>
        <w:t>зац</w:t>
      </w:r>
      <w:proofErr w:type="spellEnd"/>
      <w:r w:rsidRPr="000E3618">
        <w:rPr>
          <w:rFonts w:ascii="Times New Roman" w:eastAsia="Calibri" w:hAnsi="Times New Roman" w:cs="Times New Roman"/>
          <w:color w:val="000000"/>
          <w:lang w:bidi="ar-SA"/>
        </w:rPr>
        <w:t xml:space="preserve"> </w:t>
      </w:r>
      <w:proofErr w:type="spellStart"/>
      <w:r w:rsidRPr="000E3618">
        <w:rPr>
          <w:rFonts w:ascii="Times New Roman" w:eastAsia="Calibri" w:hAnsi="Times New Roman" w:cs="Times New Roman"/>
          <w:color w:val="000000"/>
          <w:lang w:val="sr-Cyrl-CS" w:bidi="ar-SA"/>
        </w:rPr>
        <w:t>структур</w:t>
      </w:r>
      <w:proofErr w:type="spellEnd"/>
      <w:r>
        <w:rPr>
          <w:rFonts w:ascii="Times New Roman" w:eastAsia="Calibri" w:hAnsi="Times New Roman" w:cs="Times New Roman"/>
          <w:color w:val="000000"/>
          <w:lang w:val="en-GB" w:bidi="ar-SA"/>
        </w:rPr>
        <w:t>e</w:t>
      </w:r>
      <w:r w:rsidRPr="000E3618">
        <w:rPr>
          <w:rFonts w:ascii="Times New Roman" w:eastAsia="Calibri" w:hAnsi="Times New Roman" w:cs="Times New Roman"/>
          <w:color w:val="000000"/>
          <w:lang w:val="sr-Cyrl-CS" w:bidi="ar-SA"/>
        </w:rPr>
        <w:t xml:space="preserve"> понуђене цене   </w:t>
      </w:r>
    </w:p>
    <w:p w:rsidR="008565D2" w:rsidRPr="000E3618" w:rsidRDefault="008565D2" w:rsidP="008565D2">
      <w:pPr>
        <w:tabs>
          <w:tab w:val="left" w:pos="1440"/>
        </w:tabs>
        <w:jc w:val="both"/>
        <w:rPr>
          <w:rFonts w:ascii="Times New Roman" w:eastAsia="Malgun Gothic" w:hAnsi="Times New Roman" w:cs="Times New Roman"/>
          <w:color w:val="000000"/>
          <w:lang w:val="sr-Cyrl-CS" w:bidi="ar-SA"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0"/>
        <w:gridCol w:w="4489"/>
        <w:gridCol w:w="648"/>
        <w:gridCol w:w="1187"/>
        <w:gridCol w:w="1341"/>
        <w:gridCol w:w="1417"/>
        <w:gridCol w:w="1560"/>
      </w:tblGrid>
      <w:tr w:rsidR="008565D2" w:rsidRPr="000E3618" w:rsidTr="00C3351B">
        <w:trPr>
          <w:trHeight w:val="397"/>
          <w:tblHeader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proofErr w:type="spellStart"/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Ред.бр</w:t>
            </w:r>
            <w:proofErr w:type="spellEnd"/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  <w:hideMark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 xml:space="preserve">Назив производа </w:t>
            </w:r>
          </w:p>
        </w:tc>
        <w:tc>
          <w:tcPr>
            <w:tcW w:w="648" w:type="dxa"/>
            <w:shd w:val="clear" w:color="auto" w:fill="FFFFFF" w:themeFill="background1"/>
            <w:vAlign w:val="center"/>
            <w:hideMark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м.</w:t>
            </w:r>
          </w:p>
        </w:tc>
        <w:tc>
          <w:tcPr>
            <w:tcW w:w="1187" w:type="dxa"/>
            <w:shd w:val="clear" w:color="auto" w:fill="FFFFFF" w:themeFill="background1"/>
            <w:vAlign w:val="center"/>
            <w:hideMark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Јединична цена без ПДВ-а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Јединична цена са ПДВ-ом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Укупна цена без ПДВ-а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3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4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 w:bidi="ar-SA"/>
              </w:rPr>
              <w:t>Укупна цена са ПДВ-ом</w:t>
            </w:r>
          </w:p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3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5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8565D2" w:rsidRPr="000E3618" w:rsidTr="00C3351B">
        <w:trPr>
          <w:trHeight w:val="397"/>
          <w:tblHeader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4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7</w:t>
            </w: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pStyle w:val="Heading1"/>
              <w:ind w:left="1070" w:hanging="1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</w:pPr>
            <w:proofErr w:type="spellStart"/>
            <w:r w:rsidRPr="00D86732"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  <w:t>Kamkorder</w:t>
            </w:r>
            <w:proofErr w:type="spellEnd"/>
            <w:r w:rsidRPr="00D86732"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  <w:t xml:space="preserve"> - 1” CMOS 4K HDR ručni</w:t>
            </w:r>
            <w:r w:rsidRPr="00D86732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 xml:space="preserve"> </w:t>
            </w:r>
            <w:r w:rsidRPr="00D86732"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  <w:t xml:space="preserve">SDI </w:t>
            </w:r>
            <w:proofErr w:type="spellStart"/>
            <w:r w:rsidRPr="00D86732"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  <w:t>kamkorder</w:t>
            </w:r>
            <w:proofErr w:type="spellEnd"/>
            <w:r w:rsidRPr="00D86732">
              <w:rPr>
                <w:rFonts w:ascii="Times New Roman" w:hAnsi="Times New Roman" w:cs="Times New Roman"/>
                <w:color w:val="000000" w:themeColor="text1"/>
                <w:sz w:val="24"/>
                <w:lang w:val="sr-Latn-RS"/>
              </w:rPr>
              <w:t>  </w:t>
            </w:r>
          </w:p>
          <w:p w:rsidR="008565D2" w:rsidRPr="000E3618" w:rsidRDefault="008565D2" w:rsidP="00C33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</w:p>
        </w:tc>
        <w:tc>
          <w:tcPr>
            <w:tcW w:w="648" w:type="dxa"/>
            <w:shd w:val="clear" w:color="auto" w:fill="FFFFFF" w:themeFill="background1"/>
            <w:noWrap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867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Baterija za </w:t>
            </w:r>
            <w:proofErr w:type="spellStart"/>
            <w:r w:rsidRPr="00D867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kamkorder</w:t>
            </w:r>
            <w:proofErr w:type="spellEnd"/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8565D2" w:rsidRPr="00D155D5" w:rsidRDefault="008565D2" w:rsidP="00C3351B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Mikrofon „</w:t>
            </w:r>
            <w:proofErr w:type="spellStart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Electret</w:t>
            </w:r>
            <w:proofErr w:type="spellEnd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Condensor</w:t>
            </w:r>
            <w:proofErr w:type="spellEnd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shot</w:t>
            </w:r>
            <w:proofErr w:type="spellEnd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shotgun</w:t>
            </w:r>
            <w:proofErr w:type="spellEnd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microphone</w:t>
            </w:r>
            <w:proofErr w:type="spellEnd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“ (super-</w:t>
            </w:r>
            <w:proofErr w:type="spellStart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carioid</w:t>
            </w:r>
            <w:proofErr w:type="spellEnd"/>
            <w:r w:rsidRPr="00D86732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)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Dvostruki punjač sa dodatnom baterijom za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kamkorder</w:t>
            </w:r>
            <w:proofErr w:type="spellEnd"/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bidi="ar-SA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Paket UHF bežičnih mikrofona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spacing w:line="254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Profesionalne slušalice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SD kartica 128GB  ili adekvatnih specifikacija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6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Stativ za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kamkorder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 –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Tripod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Torba za kameru  - srednje veličine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bidi="ar-SA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Led svetlo – 60W LED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Softlight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, 1500lux, V-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Mount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, DMX i dodatni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Barndoor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za traženo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rasvetno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telo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Led svetlo 90W LED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Softlight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, 2200Lux, </w:t>
            </w:r>
          </w:p>
          <w:p w:rsidR="008565D2" w:rsidRPr="001652DA" w:rsidRDefault="008565D2" w:rsidP="00C3351B">
            <w:pPr>
              <w:adjustRightInd w:val="0"/>
              <w:ind w:right="-2529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V-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Mount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, DMX, i 40</w:t>
            </w: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sym w:font="Symbol" w:char="F0B0"/>
            </w: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grid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za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rasvetno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telo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D8673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Led svetlo  - 60w LED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Spotlight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, 2500lux, </w:t>
            </w:r>
          </w:p>
          <w:p w:rsidR="008565D2" w:rsidRPr="001652DA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V-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Mount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, DMX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Prenosni bežični DMX sistem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Spojnica – MP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Eye</w:t>
            </w:r>
            <w:proofErr w:type="spellEnd"/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1652DA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Bikolorno</w:t>
            </w:r>
            <w:proofErr w:type="spellEnd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Led svetlo – </w:t>
            </w:r>
            <w:proofErr w:type="spellStart"/>
            <w:r w:rsidRPr="001652DA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panelno</w:t>
            </w:r>
            <w:proofErr w:type="spellEnd"/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V-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baterija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B56944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Sekvencijalni punjač, 2-ch, V-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mount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B56944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Stalak za svetlo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B56944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LED svetlo za montažu na kameru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Pr="00B56944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Nosač baterija (leđa) za svetlo za kameru </w:t>
            </w:r>
          </w:p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iz stavke 19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Prenosno LED Svetlo, 12W RGBW SMD </w:t>
            </w:r>
          </w:p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LED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Baterija BP-U 75Wh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Punjač  i adapter,  2ch BP-u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Stalak za svetlo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Nosač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Gorillapod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pro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, ili drugi adekvatnih </w:t>
            </w:r>
          </w:p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specifikacija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USB kondenzatorski mikrofon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Kabl – XLR ženski na XLR muški, 5m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Akciona</w:t>
            </w:r>
            <w:proofErr w:type="spellEnd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>kamera</w:t>
            </w:r>
            <w:proofErr w:type="spellEnd"/>
            <w:r w:rsidRPr="00B044BF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</w:rPr>
              <w:t xml:space="preserve"> 4k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Profesionalni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ručni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snimač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zvuka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(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diktafon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)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Prenosni LED 300Lm/5000:1/854x480 </w:t>
            </w:r>
          </w:p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projektor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Skener, USB, 4800x4800tpi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Eksterni Hard Disk, 10TB 3.5“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Eksterni Hard Disk 2TB 2.5“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Aktivni monitorski zvučnici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Audio </w:t>
            </w:r>
            <w:proofErr w:type="spellStart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Interface</w:t>
            </w:r>
            <w:proofErr w:type="spellEnd"/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 – Audio AIR HUB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 xml:space="preserve">Rezervno Napajanje UPS 1400VA/700W  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8565D2" w:rsidRPr="000E3618" w:rsidRDefault="008565D2" w:rsidP="004143F5">
            <w:pPr>
              <w:numPr>
                <w:ilvl w:val="0"/>
                <w:numId w:val="6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8565D2" w:rsidRPr="00B044BF" w:rsidRDefault="008565D2" w:rsidP="00C3351B">
            <w:pPr>
              <w:adjustRightInd w:val="0"/>
              <w:ind w:right="-2529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</w:pPr>
            <w:r w:rsidRPr="00B044BF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sr-Latn-RS"/>
              </w:rPr>
              <w:t>Računar  za video montažu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565D2" w:rsidRDefault="008565D2" w:rsidP="00C3351B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8565D2" w:rsidRPr="000E3618" w:rsidTr="00C3351B">
        <w:trPr>
          <w:trHeight w:val="397"/>
          <w:jc w:val="center"/>
        </w:trPr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:rsidR="008565D2" w:rsidRPr="00A70ACD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ar-SA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  <w:t>УКУПНО: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5D2" w:rsidRPr="00A70ACD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8565D2" w:rsidRPr="000E3618" w:rsidRDefault="008565D2" w:rsidP="00C33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8565D2" w:rsidRDefault="008565D2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Pr="0040036B" w:rsidRDefault="0040036B" w:rsidP="0040036B">
      <w:pPr>
        <w:rPr>
          <w:rFonts w:ascii="Times New Roman" w:hAnsi="Times New Roman" w:cs="Times New Roman"/>
          <w:sz w:val="24"/>
          <w:szCs w:val="24"/>
        </w:rPr>
      </w:pPr>
    </w:p>
    <w:p w:rsidR="00A70ACD" w:rsidRDefault="00A70ACD" w:rsidP="000E3618">
      <w:pPr>
        <w:adjustRightInd w:val="0"/>
        <w:jc w:val="center"/>
        <w:rPr>
          <w:rFonts w:ascii="Times New Roman" w:eastAsia="BookAntiqua-Bold" w:hAnsi="Times New Roman" w:cs="Times New Roman"/>
          <w:bCs/>
          <w:color w:val="000000"/>
          <w:lang w:val="sr-Cyrl-CS"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sectPr w:rsidR="00161631" w:rsidSect="00614D42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E2" w:rsidRDefault="001A3BE2">
      <w:r>
        <w:separator/>
      </w:r>
    </w:p>
  </w:endnote>
  <w:endnote w:type="continuationSeparator" w:id="0">
    <w:p w:rsidR="001A3BE2" w:rsidRDefault="001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AD" w:rsidRPr="00CA6D4C" w:rsidRDefault="002A03AD" w:rsidP="00CA6D4C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 w:rsidRPr="00CA6D4C"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>
      <w:rPr>
        <w:rFonts w:ascii="Times New Roman" w:eastAsiaTheme="minorHAnsi" w:hAnsi="Times New Roman" w:cs="Times New Roman"/>
        <w:noProof/>
        <w:color w:val="4F81BD" w:themeColor="accent1"/>
        <w:lang w:bidi="ar-SA"/>
      </w:rPr>
      <w:t>23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>
      <w:rPr>
        <w:rFonts w:ascii="Times New Roman" w:eastAsiaTheme="minorHAnsi" w:hAnsi="Times New Roman" w:cs="Times New Roman"/>
        <w:noProof/>
        <w:color w:val="4F81BD" w:themeColor="accent1"/>
        <w:lang w:bidi="ar-SA"/>
      </w:rPr>
      <w:t>30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2A03AD" w:rsidRPr="00CA6D4C" w:rsidRDefault="002A03AD" w:rsidP="00CA6D4C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>ОП 8</w:t>
    </w:r>
    <w:r w:rsidRPr="0016289B">
      <w:rPr>
        <w:rFonts w:ascii="Times New Roman" w:eastAsiaTheme="minorHAnsi" w:hAnsi="Times New Roman" w:cs="Times New Roman"/>
        <w:noProof/>
        <w:color w:val="212121"/>
        <w:lang w:val="sr-Cyrl-RS" w:bidi="ar-SA"/>
      </w:rPr>
      <w:t>/2020</w:t>
    </w:r>
  </w:p>
  <w:p w:rsidR="002A03AD" w:rsidRDefault="002A03AD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2A03AD" w:rsidRPr="007D0AE6" w:rsidRDefault="002A03AD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2A03AD" w:rsidRDefault="002A03A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E2" w:rsidRDefault="001A3BE2">
      <w:r>
        <w:separator/>
      </w:r>
    </w:p>
  </w:footnote>
  <w:footnote w:type="continuationSeparator" w:id="0">
    <w:p w:rsidR="001A3BE2" w:rsidRDefault="001A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F45"/>
    <w:multiLevelType w:val="hybridMultilevel"/>
    <w:tmpl w:val="6614AD5A"/>
    <w:lvl w:ilvl="0" w:tplc="241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046C4C48"/>
    <w:multiLevelType w:val="hybridMultilevel"/>
    <w:tmpl w:val="27309E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574"/>
    <w:multiLevelType w:val="hybridMultilevel"/>
    <w:tmpl w:val="DF5EDC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DAC"/>
    <w:multiLevelType w:val="hybridMultilevel"/>
    <w:tmpl w:val="D160CB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A15"/>
    <w:multiLevelType w:val="hybridMultilevel"/>
    <w:tmpl w:val="6756AAF0"/>
    <w:lvl w:ilvl="0" w:tplc="241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B4332EF"/>
    <w:multiLevelType w:val="hybridMultilevel"/>
    <w:tmpl w:val="DB6098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D64A9"/>
    <w:multiLevelType w:val="hybridMultilevel"/>
    <w:tmpl w:val="788E7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2543D"/>
    <w:multiLevelType w:val="hybridMultilevel"/>
    <w:tmpl w:val="17020A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A7562"/>
    <w:multiLevelType w:val="hybridMultilevel"/>
    <w:tmpl w:val="CE5679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F4253"/>
    <w:multiLevelType w:val="hybridMultilevel"/>
    <w:tmpl w:val="422E36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013E2"/>
    <w:multiLevelType w:val="hybridMultilevel"/>
    <w:tmpl w:val="A2669B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B3619"/>
    <w:multiLevelType w:val="hybridMultilevel"/>
    <w:tmpl w:val="E9A8894E"/>
    <w:lvl w:ilvl="0" w:tplc="241A000F">
      <w:start w:val="1"/>
      <w:numFmt w:val="decimal"/>
      <w:lvlText w:val="%1."/>
      <w:lvlJc w:val="left"/>
      <w:pPr>
        <w:ind w:left="121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568C"/>
    <w:multiLevelType w:val="hybridMultilevel"/>
    <w:tmpl w:val="54108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F63C4"/>
    <w:multiLevelType w:val="hybridMultilevel"/>
    <w:tmpl w:val="CD8276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80DF6"/>
    <w:multiLevelType w:val="hybridMultilevel"/>
    <w:tmpl w:val="B69613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36BFE"/>
    <w:multiLevelType w:val="hybridMultilevel"/>
    <w:tmpl w:val="6870FF42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C4209"/>
    <w:multiLevelType w:val="hybridMultilevel"/>
    <w:tmpl w:val="28D252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D2B4E"/>
    <w:multiLevelType w:val="hybridMultilevel"/>
    <w:tmpl w:val="0B32D7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14E4F"/>
    <w:multiLevelType w:val="hybridMultilevel"/>
    <w:tmpl w:val="EE780EC6"/>
    <w:lvl w:ilvl="0" w:tplc="2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1FE004FF"/>
    <w:multiLevelType w:val="hybridMultilevel"/>
    <w:tmpl w:val="FB42A39C"/>
    <w:lvl w:ilvl="0" w:tplc="89CE27B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2" w:hanging="360"/>
      </w:pPr>
    </w:lvl>
    <w:lvl w:ilvl="2" w:tplc="081A001B" w:tentative="1">
      <w:start w:val="1"/>
      <w:numFmt w:val="lowerRoman"/>
      <w:lvlText w:val="%3."/>
      <w:lvlJc w:val="right"/>
      <w:pPr>
        <w:ind w:left="1842" w:hanging="180"/>
      </w:pPr>
    </w:lvl>
    <w:lvl w:ilvl="3" w:tplc="081A000F" w:tentative="1">
      <w:start w:val="1"/>
      <w:numFmt w:val="decimal"/>
      <w:lvlText w:val="%4."/>
      <w:lvlJc w:val="left"/>
      <w:pPr>
        <w:ind w:left="2562" w:hanging="360"/>
      </w:pPr>
    </w:lvl>
    <w:lvl w:ilvl="4" w:tplc="081A0019" w:tentative="1">
      <w:start w:val="1"/>
      <w:numFmt w:val="lowerLetter"/>
      <w:lvlText w:val="%5."/>
      <w:lvlJc w:val="left"/>
      <w:pPr>
        <w:ind w:left="3282" w:hanging="360"/>
      </w:pPr>
    </w:lvl>
    <w:lvl w:ilvl="5" w:tplc="081A001B" w:tentative="1">
      <w:start w:val="1"/>
      <w:numFmt w:val="lowerRoman"/>
      <w:lvlText w:val="%6."/>
      <w:lvlJc w:val="right"/>
      <w:pPr>
        <w:ind w:left="4002" w:hanging="180"/>
      </w:pPr>
    </w:lvl>
    <w:lvl w:ilvl="6" w:tplc="081A000F" w:tentative="1">
      <w:start w:val="1"/>
      <w:numFmt w:val="decimal"/>
      <w:lvlText w:val="%7."/>
      <w:lvlJc w:val="left"/>
      <w:pPr>
        <w:ind w:left="4722" w:hanging="360"/>
      </w:pPr>
    </w:lvl>
    <w:lvl w:ilvl="7" w:tplc="081A0019" w:tentative="1">
      <w:start w:val="1"/>
      <w:numFmt w:val="lowerLetter"/>
      <w:lvlText w:val="%8."/>
      <w:lvlJc w:val="left"/>
      <w:pPr>
        <w:ind w:left="5442" w:hanging="360"/>
      </w:pPr>
    </w:lvl>
    <w:lvl w:ilvl="8" w:tplc="08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1" w15:restartNumberingAfterBreak="0">
    <w:nsid w:val="27616E53"/>
    <w:multiLevelType w:val="hybridMultilevel"/>
    <w:tmpl w:val="F454C0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43589"/>
    <w:multiLevelType w:val="hybridMultilevel"/>
    <w:tmpl w:val="96B64B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E5782"/>
    <w:multiLevelType w:val="hybridMultilevel"/>
    <w:tmpl w:val="2766ED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C17C3"/>
    <w:multiLevelType w:val="hybridMultilevel"/>
    <w:tmpl w:val="71BA69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E312E"/>
    <w:multiLevelType w:val="hybridMultilevel"/>
    <w:tmpl w:val="762861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07F27"/>
    <w:multiLevelType w:val="hybridMultilevel"/>
    <w:tmpl w:val="DA5224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32410"/>
    <w:multiLevelType w:val="hybridMultilevel"/>
    <w:tmpl w:val="513A91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375303"/>
    <w:multiLevelType w:val="hybridMultilevel"/>
    <w:tmpl w:val="96082A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F510C"/>
    <w:multiLevelType w:val="hybridMultilevel"/>
    <w:tmpl w:val="F0663132"/>
    <w:lvl w:ilvl="0" w:tplc="241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37B44586"/>
    <w:multiLevelType w:val="hybridMultilevel"/>
    <w:tmpl w:val="D66206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42C6"/>
    <w:multiLevelType w:val="hybridMultilevel"/>
    <w:tmpl w:val="7FC04A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040E0"/>
    <w:multiLevelType w:val="hybridMultilevel"/>
    <w:tmpl w:val="3138B0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A42A5"/>
    <w:multiLevelType w:val="hybridMultilevel"/>
    <w:tmpl w:val="72BC30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42F60"/>
    <w:multiLevelType w:val="hybridMultilevel"/>
    <w:tmpl w:val="DDE668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127EEF"/>
    <w:multiLevelType w:val="hybridMultilevel"/>
    <w:tmpl w:val="F06603F2"/>
    <w:lvl w:ilvl="0" w:tplc="2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6" w15:restartNumberingAfterBreak="0">
    <w:nsid w:val="4B6B1396"/>
    <w:multiLevelType w:val="hybridMultilevel"/>
    <w:tmpl w:val="DDA81834"/>
    <w:lvl w:ilvl="0" w:tplc="2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 w15:restartNumberingAfterBreak="0">
    <w:nsid w:val="4BF549A5"/>
    <w:multiLevelType w:val="hybridMultilevel"/>
    <w:tmpl w:val="632622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6686A"/>
    <w:multiLevelType w:val="hybridMultilevel"/>
    <w:tmpl w:val="73A870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0C4546"/>
    <w:multiLevelType w:val="hybridMultilevel"/>
    <w:tmpl w:val="F648E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7F73BD"/>
    <w:multiLevelType w:val="hybridMultilevel"/>
    <w:tmpl w:val="58F07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CD247C"/>
    <w:multiLevelType w:val="hybridMultilevel"/>
    <w:tmpl w:val="2D1AC4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77EDA"/>
    <w:multiLevelType w:val="multilevel"/>
    <w:tmpl w:val="AC0858B2"/>
    <w:lvl w:ilvl="0">
      <w:start w:val="1"/>
      <w:numFmt w:val="upperRoman"/>
      <w:pStyle w:val="Heading1"/>
      <w:lvlText w:val="%1."/>
      <w:lvlJc w:val="right"/>
      <w:pPr>
        <w:ind w:left="10000" w:hanging="360"/>
      </w:pPr>
    </w:lvl>
    <w:lvl w:ilvl="1">
      <w:start w:val="4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44" w15:restartNumberingAfterBreak="0">
    <w:nsid w:val="573E2AE6"/>
    <w:multiLevelType w:val="hybridMultilevel"/>
    <w:tmpl w:val="65945E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C6698C"/>
    <w:multiLevelType w:val="hybridMultilevel"/>
    <w:tmpl w:val="9470F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FE25DB"/>
    <w:multiLevelType w:val="hybridMultilevel"/>
    <w:tmpl w:val="A4862D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0F7E65"/>
    <w:multiLevelType w:val="hybridMultilevel"/>
    <w:tmpl w:val="C1CAE2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3E09D9"/>
    <w:multiLevelType w:val="hybridMultilevel"/>
    <w:tmpl w:val="F300F1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27EE9"/>
    <w:multiLevelType w:val="hybridMultilevel"/>
    <w:tmpl w:val="98907A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6B1CA8"/>
    <w:multiLevelType w:val="hybridMultilevel"/>
    <w:tmpl w:val="578601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5C2A43"/>
    <w:multiLevelType w:val="hybridMultilevel"/>
    <w:tmpl w:val="4E44EE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733811"/>
    <w:multiLevelType w:val="hybridMultilevel"/>
    <w:tmpl w:val="FD5409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952805"/>
    <w:multiLevelType w:val="hybridMultilevel"/>
    <w:tmpl w:val="62FCC3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BF1748"/>
    <w:multiLevelType w:val="hybridMultilevel"/>
    <w:tmpl w:val="B70845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A385D"/>
    <w:multiLevelType w:val="hybridMultilevel"/>
    <w:tmpl w:val="1F9042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3D4BDE"/>
    <w:multiLevelType w:val="hybridMultilevel"/>
    <w:tmpl w:val="8DE28D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467EBD"/>
    <w:multiLevelType w:val="hybridMultilevel"/>
    <w:tmpl w:val="3CFC23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857D55"/>
    <w:multiLevelType w:val="hybridMultilevel"/>
    <w:tmpl w:val="04B04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66117B"/>
    <w:multiLevelType w:val="hybridMultilevel"/>
    <w:tmpl w:val="BD2CF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6D5F3B"/>
    <w:multiLevelType w:val="hybridMultilevel"/>
    <w:tmpl w:val="97FE50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00A1A"/>
    <w:multiLevelType w:val="hybridMultilevel"/>
    <w:tmpl w:val="1E0AEA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157C68"/>
    <w:multiLevelType w:val="hybridMultilevel"/>
    <w:tmpl w:val="AED49B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1E43A7"/>
    <w:multiLevelType w:val="hybridMultilevel"/>
    <w:tmpl w:val="293A0D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B74E42"/>
    <w:multiLevelType w:val="hybridMultilevel"/>
    <w:tmpl w:val="55029F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097A96"/>
    <w:multiLevelType w:val="hybridMultilevel"/>
    <w:tmpl w:val="42A4E1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945214"/>
    <w:multiLevelType w:val="hybridMultilevel"/>
    <w:tmpl w:val="0DCEFB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4D0385"/>
    <w:multiLevelType w:val="hybridMultilevel"/>
    <w:tmpl w:val="57F613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467B8"/>
    <w:multiLevelType w:val="hybridMultilevel"/>
    <w:tmpl w:val="158A9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BF71A5"/>
    <w:multiLevelType w:val="hybridMultilevel"/>
    <w:tmpl w:val="29086D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9A17C8"/>
    <w:multiLevelType w:val="hybridMultilevel"/>
    <w:tmpl w:val="CD9C83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3B5261"/>
    <w:multiLevelType w:val="hybridMultilevel"/>
    <w:tmpl w:val="56904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471A87"/>
    <w:multiLevelType w:val="hybridMultilevel"/>
    <w:tmpl w:val="64C2CA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D607DE"/>
    <w:multiLevelType w:val="hybridMultilevel"/>
    <w:tmpl w:val="720EDC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E7D8A"/>
    <w:multiLevelType w:val="hybridMultilevel"/>
    <w:tmpl w:val="EF2C10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7F5A8F"/>
    <w:multiLevelType w:val="hybridMultilevel"/>
    <w:tmpl w:val="C73E13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3029D5"/>
    <w:multiLevelType w:val="hybridMultilevel"/>
    <w:tmpl w:val="23D61EB8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F5F4672"/>
    <w:multiLevelType w:val="hybridMultilevel"/>
    <w:tmpl w:val="76BC7E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47"/>
  </w:num>
  <w:num w:numId="4">
    <w:abstractNumId w:val="7"/>
  </w:num>
  <w:num w:numId="5">
    <w:abstractNumId w:val="20"/>
  </w:num>
  <w:num w:numId="6">
    <w:abstractNumId w:val="5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17"/>
  </w:num>
  <w:num w:numId="10">
    <w:abstractNumId w:val="54"/>
  </w:num>
  <w:num w:numId="11">
    <w:abstractNumId w:val="13"/>
  </w:num>
  <w:num w:numId="12">
    <w:abstractNumId w:val="4"/>
  </w:num>
  <w:num w:numId="13">
    <w:abstractNumId w:val="10"/>
  </w:num>
  <w:num w:numId="14">
    <w:abstractNumId w:val="30"/>
  </w:num>
  <w:num w:numId="15">
    <w:abstractNumId w:val="76"/>
  </w:num>
  <w:num w:numId="16">
    <w:abstractNumId w:val="78"/>
  </w:num>
  <w:num w:numId="17">
    <w:abstractNumId w:val="40"/>
  </w:num>
  <w:num w:numId="18">
    <w:abstractNumId w:val="19"/>
  </w:num>
  <w:num w:numId="19">
    <w:abstractNumId w:val="28"/>
  </w:num>
  <w:num w:numId="20">
    <w:abstractNumId w:val="36"/>
  </w:num>
  <w:num w:numId="21">
    <w:abstractNumId w:val="35"/>
  </w:num>
  <w:num w:numId="22">
    <w:abstractNumId w:val="25"/>
  </w:num>
  <w:num w:numId="23">
    <w:abstractNumId w:val="2"/>
  </w:num>
  <w:num w:numId="24">
    <w:abstractNumId w:val="56"/>
  </w:num>
  <w:num w:numId="25">
    <w:abstractNumId w:val="46"/>
  </w:num>
  <w:num w:numId="26">
    <w:abstractNumId w:val="26"/>
  </w:num>
  <w:num w:numId="27">
    <w:abstractNumId w:val="5"/>
  </w:num>
  <w:num w:numId="28">
    <w:abstractNumId w:val="66"/>
  </w:num>
  <w:num w:numId="29">
    <w:abstractNumId w:val="60"/>
  </w:num>
  <w:num w:numId="30">
    <w:abstractNumId w:val="77"/>
  </w:num>
  <w:num w:numId="31">
    <w:abstractNumId w:val="44"/>
  </w:num>
  <w:num w:numId="32">
    <w:abstractNumId w:val="62"/>
  </w:num>
  <w:num w:numId="33">
    <w:abstractNumId w:val="32"/>
  </w:num>
  <w:num w:numId="34">
    <w:abstractNumId w:val="15"/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</w:num>
  <w:num w:numId="38">
    <w:abstractNumId w:val="3"/>
  </w:num>
  <w:num w:numId="39">
    <w:abstractNumId w:val="1"/>
  </w:num>
  <w:num w:numId="40">
    <w:abstractNumId w:val="39"/>
  </w:num>
  <w:num w:numId="41">
    <w:abstractNumId w:val="24"/>
  </w:num>
  <w:num w:numId="42">
    <w:abstractNumId w:val="70"/>
  </w:num>
  <w:num w:numId="43">
    <w:abstractNumId w:val="50"/>
  </w:num>
  <w:num w:numId="44">
    <w:abstractNumId w:val="22"/>
  </w:num>
  <w:num w:numId="45">
    <w:abstractNumId w:val="67"/>
  </w:num>
  <w:num w:numId="46">
    <w:abstractNumId w:val="65"/>
  </w:num>
  <w:num w:numId="47">
    <w:abstractNumId w:val="48"/>
  </w:num>
  <w:num w:numId="48">
    <w:abstractNumId w:val="71"/>
  </w:num>
  <w:num w:numId="49">
    <w:abstractNumId w:val="27"/>
  </w:num>
  <w:num w:numId="50">
    <w:abstractNumId w:val="6"/>
  </w:num>
  <w:num w:numId="51">
    <w:abstractNumId w:val="69"/>
  </w:num>
  <w:num w:numId="52">
    <w:abstractNumId w:val="45"/>
  </w:num>
  <w:num w:numId="53">
    <w:abstractNumId w:val="34"/>
  </w:num>
  <w:num w:numId="54">
    <w:abstractNumId w:val="59"/>
  </w:num>
  <w:num w:numId="55">
    <w:abstractNumId w:val="11"/>
  </w:num>
  <w:num w:numId="56">
    <w:abstractNumId w:val="41"/>
  </w:num>
  <w:num w:numId="57">
    <w:abstractNumId w:val="23"/>
  </w:num>
  <w:num w:numId="58">
    <w:abstractNumId w:val="63"/>
  </w:num>
  <w:num w:numId="59">
    <w:abstractNumId w:val="53"/>
  </w:num>
  <w:num w:numId="60">
    <w:abstractNumId w:val="18"/>
  </w:num>
  <w:num w:numId="61">
    <w:abstractNumId w:val="8"/>
  </w:num>
  <w:num w:numId="62">
    <w:abstractNumId w:val="14"/>
  </w:num>
  <w:num w:numId="63">
    <w:abstractNumId w:val="38"/>
  </w:num>
  <w:num w:numId="64">
    <w:abstractNumId w:val="37"/>
  </w:num>
  <w:num w:numId="65">
    <w:abstractNumId w:val="21"/>
  </w:num>
  <w:num w:numId="66">
    <w:abstractNumId w:val="33"/>
  </w:num>
  <w:num w:numId="67">
    <w:abstractNumId w:val="0"/>
  </w:num>
  <w:num w:numId="68">
    <w:abstractNumId w:val="49"/>
  </w:num>
  <w:num w:numId="69">
    <w:abstractNumId w:val="9"/>
  </w:num>
  <w:num w:numId="70">
    <w:abstractNumId w:val="74"/>
  </w:num>
  <w:num w:numId="71">
    <w:abstractNumId w:val="31"/>
  </w:num>
  <w:num w:numId="72">
    <w:abstractNumId w:val="29"/>
  </w:num>
  <w:num w:numId="73">
    <w:abstractNumId w:val="51"/>
  </w:num>
  <w:num w:numId="74">
    <w:abstractNumId w:val="73"/>
  </w:num>
  <w:num w:numId="75">
    <w:abstractNumId w:val="75"/>
  </w:num>
  <w:num w:numId="76">
    <w:abstractNumId w:val="16"/>
  </w:num>
  <w:num w:numId="77">
    <w:abstractNumId w:val="72"/>
  </w:num>
  <w:num w:numId="78">
    <w:abstractNumId w:val="58"/>
  </w:num>
  <w:num w:numId="79">
    <w:abstractNumId w:val="6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0C39"/>
    <w:rsid w:val="000064F2"/>
    <w:rsid w:val="0001651C"/>
    <w:rsid w:val="00023EE8"/>
    <w:rsid w:val="00026755"/>
    <w:rsid w:val="000273B5"/>
    <w:rsid w:val="00032267"/>
    <w:rsid w:val="000370AE"/>
    <w:rsid w:val="0004009C"/>
    <w:rsid w:val="0004566D"/>
    <w:rsid w:val="00051173"/>
    <w:rsid w:val="00066DC9"/>
    <w:rsid w:val="000677D4"/>
    <w:rsid w:val="000740CD"/>
    <w:rsid w:val="00074B68"/>
    <w:rsid w:val="00075F26"/>
    <w:rsid w:val="00080F10"/>
    <w:rsid w:val="0008330F"/>
    <w:rsid w:val="00087044"/>
    <w:rsid w:val="00092DAB"/>
    <w:rsid w:val="00095BD2"/>
    <w:rsid w:val="00096227"/>
    <w:rsid w:val="000A028A"/>
    <w:rsid w:val="000C3163"/>
    <w:rsid w:val="000C3281"/>
    <w:rsid w:val="000C5C04"/>
    <w:rsid w:val="000D0386"/>
    <w:rsid w:val="000E3618"/>
    <w:rsid w:val="000E4750"/>
    <w:rsid w:val="000E5159"/>
    <w:rsid w:val="000F1A39"/>
    <w:rsid w:val="000F2893"/>
    <w:rsid w:val="000F4287"/>
    <w:rsid w:val="000F4295"/>
    <w:rsid w:val="000F5735"/>
    <w:rsid w:val="000F7B95"/>
    <w:rsid w:val="001032D6"/>
    <w:rsid w:val="00103501"/>
    <w:rsid w:val="00107D28"/>
    <w:rsid w:val="00125A05"/>
    <w:rsid w:val="0012603D"/>
    <w:rsid w:val="00134442"/>
    <w:rsid w:val="00137C16"/>
    <w:rsid w:val="0014257A"/>
    <w:rsid w:val="00143015"/>
    <w:rsid w:val="00144CB8"/>
    <w:rsid w:val="001463E1"/>
    <w:rsid w:val="00146B14"/>
    <w:rsid w:val="0015063C"/>
    <w:rsid w:val="00156DBA"/>
    <w:rsid w:val="0015745E"/>
    <w:rsid w:val="00161631"/>
    <w:rsid w:val="001618C8"/>
    <w:rsid w:val="0016289B"/>
    <w:rsid w:val="00163368"/>
    <w:rsid w:val="00163804"/>
    <w:rsid w:val="00167C91"/>
    <w:rsid w:val="00170360"/>
    <w:rsid w:val="00174DE9"/>
    <w:rsid w:val="00186F61"/>
    <w:rsid w:val="001877C1"/>
    <w:rsid w:val="00187A6D"/>
    <w:rsid w:val="001A0C91"/>
    <w:rsid w:val="001A0E90"/>
    <w:rsid w:val="001A3BE2"/>
    <w:rsid w:val="001A56EE"/>
    <w:rsid w:val="001A63AD"/>
    <w:rsid w:val="001A65F0"/>
    <w:rsid w:val="001A6716"/>
    <w:rsid w:val="001B6083"/>
    <w:rsid w:val="001B72C4"/>
    <w:rsid w:val="001C0F34"/>
    <w:rsid w:val="001C67C1"/>
    <w:rsid w:val="001C6C0C"/>
    <w:rsid w:val="001D1AA8"/>
    <w:rsid w:val="001D28FB"/>
    <w:rsid w:val="001D6394"/>
    <w:rsid w:val="001E1338"/>
    <w:rsid w:val="001E202B"/>
    <w:rsid w:val="001E50E9"/>
    <w:rsid w:val="001E5C6D"/>
    <w:rsid w:val="001E680B"/>
    <w:rsid w:val="001F1977"/>
    <w:rsid w:val="001F1980"/>
    <w:rsid w:val="001F31E5"/>
    <w:rsid w:val="001F4C32"/>
    <w:rsid w:val="00207170"/>
    <w:rsid w:val="00207F74"/>
    <w:rsid w:val="0021198E"/>
    <w:rsid w:val="002149B1"/>
    <w:rsid w:val="002172C0"/>
    <w:rsid w:val="00220C7D"/>
    <w:rsid w:val="00224B1F"/>
    <w:rsid w:val="0024639A"/>
    <w:rsid w:val="0025010E"/>
    <w:rsid w:val="002574F9"/>
    <w:rsid w:val="00257C50"/>
    <w:rsid w:val="002626B3"/>
    <w:rsid w:val="002634BB"/>
    <w:rsid w:val="00265EFC"/>
    <w:rsid w:val="00271B96"/>
    <w:rsid w:val="00274081"/>
    <w:rsid w:val="00285CC9"/>
    <w:rsid w:val="00285F79"/>
    <w:rsid w:val="00287B3A"/>
    <w:rsid w:val="002901BF"/>
    <w:rsid w:val="00291F6A"/>
    <w:rsid w:val="00293368"/>
    <w:rsid w:val="00295042"/>
    <w:rsid w:val="0029692B"/>
    <w:rsid w:val="002974F4"/>
    <w:rsid w:val="002A03AD"/>
    <w:rsid w:val="002A08F1"/>
    <w:rsid w:val="002A633B"/>
    <w:rsid w:val="002A638A"/>
    <w:rsid w:val="002A6D62"/>
    <w:rsid w:val="002B6CFC"/>
    <w:rsid w:val="002C2D28"/>
    <w:rsid w:val="002D394C"/>
    <w:rsid w:val="002D598A"/>
    <w:rsid w:val="002D78BE"/>
    <w:rsid w:val="002E1B80"/>
    <w:rsid w:val="002E21EB"/>
    <w:rsid w:val="002E5B51"/>
    <w:rsid w:val="00301421"/>
    <w:rsid w:val="003014E3"/>
    <w:rsid w:val="00311CC6"/>
    <w:rsid w:val="00314362"/>
    <w:rsid w:val="003168B1"/>
    <w:rsid w:val="003175B0"/>
    <w:rsid w:val="00321447"/>
    <w:rsid w:val="003249DB"/>
    <w:rsid w:val="00325C0A"/>
    <w:rsid w:val="00327D0A"/>
    <w:rsid w:val="003349AA"/>
    <w:rsid w:val="003365C3"/>
    <w:rsid w:val="00342A3F"/>
    <w:rsid w:val="00346477"/>
    <w:rsid w:val="00347594"/>
    <w:rsid w:val="003605D2"/>
    <w:rsid w:val="003606CE"/>
    <w:rsid w:val="00361AD8"/>
    <w:rsid w:val="0036504B"/>
    <w:rsid w:val="0036566A"/>
    <w:rsid w:val="003717CD"/>
    <w:rsid w:val="0037500A"/>
    <w:rsid w:val="0038062D"/>
    <w:rsid w:val="0038246A"/>
    <w:rsid w:val="00390FF5"/>
    <w:rsid w:val="00391325"/>
    <w:rsid w:val="003916DA"/>
    <w:rsid w:val="00392B9A"/>
    <w:rsid w:val="00394B86"/>
    <w:rsid w:val="00397D20"/>
    <w:rsid w:val="003A168D"/>
    <w:rsid w:val="003A59D7"/>
    <w:rsid w:val="003B0DE3"/>
    <w:rsid w:val="003B626A"/>
    <w:rsid w:val="003C3087"/>
    <w:rsid w:val="003D2C05"/>
    <w:rsid w:val="003E2390"/>
    <w:rsid w:val="003E40D6"/>
    <w:rsid w:val="003E52D4"/>
    <w:rsid w:val="003E66B4"/>
    <w:rsid w:val="003F3A49"/>
    <w:rsid w:val="003F449E"/>
    <w:rsid w:val="0040036B"/>
    <w:rsid w:val="0040222F"/>
    <w:rsid w:val="0040299C"/>
    <w:rsid w:val="0040351A"/>
    <w:rsid w:val="00405731"/>
    <w:rsid w:val="004068CC"/>
    <w:rsid w:val="004105BA"/>
    <w:rsid w:val="0041173E"/>
    <w:rsid w:val="0041221B"/>
    <w:rsid w:val="004143F5"/>
    <w:rsid w:val="004214DE"/>
    <w:rsid w:val="00421AC0"/>
    <w:rsid w:val="00423C22"/>
    <w:rsid w:val="004250D5"/>
    <w:rsid w:val="00430513"/>
    <w:rsid w:val="004327FD"/>
    <w:rsid w:val="00433B1D"/>
    <w:rsid w:val="004444B3"/>
    <w:rsid w:val="004565B4"/>
    <w:rsid w:val="004628B2"/>
    <w:rsid w:val="00464AF7"/>
    <w:rsid w:val="00471FBF"/>
    <w:rsid w:val="004825BC"/>
    <w:rsid w:val="00483CA8"/>
    <w:rsid w:val="00485812"/>
    <w:rsid w:val="00486488"/>
    <w:rsid w:val="00486777"/>
    <w:rsid w:val="00490198"/>
    <w:rsid w:val="0049298A"/>
    <w:rsid w:val="004A5998"/>
    <w:rsid w:val="004A776C"/>
    <w:rsid w:val="004B05E9"/>
    <w:rsid w:val="004C257F"/>
    <w:rsid w:val="004C3110"/>
    <w:rsid w:val="004C42B7"/>
    <w:rsid w:val="004C7936"/>
    <w:rsid w:val="004D05C9"/>
    <w:rsid w:val="004E1D2E"/>
    <w:rsid w:val="004E1E30"/>
    <w:rsid w:val="004E6803"/>
    <w:rsid w:val="004F1AE6"/>
    <w:rsid w:val="004F7D5E"/>
    <w:rsid w:val="00506CE8"/>
    <w:rsid w:val="00510433"/>
    <w:rsid w:val="00520CA1"/>
    <w:rsid w:val="00523AE3"/>
    <w:rsid w:val="00526050"/>
    <w:rsid w:val="005336BE"/>
    <w:rsid w:val="00536A74"/>
    <w:rsid w:val="005375CC"/>
    <w:rsid w:val="00545036"/>
    <w:rsid w:val="00550928"/>
    <w:rsid w:val="00550F82"/>
    <w:rsid w:val="00552DC3"/>
    <w:rsid w:val="0055768C"/>
    <w:rsid w:val="00557BC1"/>
    <w:rsid w:val="00561380"/>
    <w:rsid w:val="005620CE"/>
    <w:rsid w:val="00564089"/>
    <w:rsid w:val="0056507B"/>
    <w:rsid w:val="00582580"/>
    <w:rsid w:val="0058785E"/>
    <w:rsid w:val="00594CA5"/>
    <w:rsid w:val="00596D81"/>
    <w:rsid w:val="00597985"/>
    <w:rsid w:val="005A2CE2"/>
    <w:rsid w:val="005A720E"/>
    <w:rsid w:val="005B0439"/>
    <w:rsid w:val="005B209B"/>
    <w:rsid w:val="005C3D0E"/>
    <w:rsid w:val="005C3E5B"/>
    <w:rsid w:val="005C7022"/>
    <w:rsid w:val="005D5416"/>
    <w:rsid w:val="005D573E"/>
    <w:rsid w:val="005D6828"/>
    <w:rsid w:val="005D6B84"/>
    <w:rsid w:val="005D7168"/>
    <w:rsid w:val="005E0960"/>
    <w:rsid w:val="005E2F41"/>
    <w:rsid w:val="005E42B6"/>
    <w:rsid w:val="005E4446"/>
    <w:rsid w:val="005F5B8F"/>
    <w:rsid w:val="005F62FB"/>
    <w:rsid w:val="00605D43"/>
    <w:rsid w:val="00606866"/>
    <w:rsid w:val="0060706D"/>
    <w:rsid w:val="00612C1E"/>
    <w:rsid w:val="00614C85"/>
    <w:rsid w:val="00614D42"/>
    <w:rsid w:val="00616C9F"/>
    <w:rsid w:val="00620041"/>
    <w:rsid w:val="0062078B"/>
    <w:rsid w:val="00624DA7"/>
    <w:rsid w:val="00625D9B"/>
    <w:rsid w:val="00630214"/>
    <w:rsid w:val="00632448"/>
    <w:rsid w:val="006433AC"/>
    <w:rsid w:val="00645D85"/>
    <w:rsid w:val="00652609"/>
    <w:rsid w:val="006558DC"/>
    <w:rsid w:val="0066202B"/>
    <w:rsid w:val="00683BE9"/>
    <w:rsid w:val="00683CD8"/>
    <w:rsid w:val="00687D29"/>
    <w:rsid w:val="006A5EF8"/>
    <w:rsid w:val="006A6477"/>
    <w:rsid w:val="006B288E"/>
    <w:rsid w:val="006B5C23"/>
    <w:rsid w:val="006B6911"/>
    <w:rsid w:val="006C04A2"/>
    <w:rsid w:val="006C7024"/>
    <w:rsid w:val="006D39BE"/>
    <w:rsid w:val="006D4807"/>
    <w:rsid w:val="006D619F"/>
    <w:rsid w:val="006D75D5"/>
    <w:rsid w:val="006E2AB1"/>
    <w:rsid w:val="006E6503"/>
    <w:rsid w:val="006E66E8"/>
    <w:rsid w:val="006F30EB"/>
    <w:rsid w:val="006F3C3B"/>
    <w:rsid w:val="006F61C9"/>
    <w:rsid w:val="006F7BB3"/>
    <w:rsid w:val="007055F2"/>
    <w:rsid w:val="00712C5B"/>
    <w:rsid w:val="00722745"/>
    <w:rsid w:val="007231EA"/>
    <w:rsid w:val="00724DE5"/>
    <w:rsid w:val="007259B5"/>
    <w:rsid w:val="007262CB"/>
    <w:rsid w:val="007269CE"/>
    <w:rsid w:val="0072763B"/>
    <w:rsid w:val="007343E0"/>
    <w:rsid w:val="007434A2"/>
    <w:rsid w:val="00746F54"/>
    <w:rsid w:val="007521E2"/>
    <w:rsid w:val="00752F76"/>
    <w:rsid w:val="00753392"/>
    <w:rsid w:val="00757752"/>
    <w:rsid w:val="00762927"/>
    <w:rsid w:val="007642CD"/>
    <w:rsid w:val="007656CC"/>
    <w:rsid w:val="0076690A"/>
    <w:rsid w:val="00772156"/>
    <w:rsid w:val="00772496"/>
    <w:rsid w:val="00777D3C"/>
    <w:rsid w:val="00782D8D"/>
    <w:rsid w:val="0079089D"/>
    <w:rsid w:val="0079411A"/>
    <w:rsid w:val="007A2851"/>
    <w:rsid w:val="007A3309"/>
    <w:rsid w:val="007B19CF"/>
    <w:rsid w:val="007B1FE7"/>
    <w:rsid w:val="007B3893"/>
    <w:rsid w:val="007B51B6"/>
    <w:rsid w:val="007B78CE"/>
    <w:rsid w:val="007C0C01"/>
    <w:rsid w:val="007C45F3"/>
    <w:rsid w:val="007C574B"/>
    <w:rsid w:val="007C5DFD"/>
    <w:rsid w:val="007C6742"/>
    <w:rsid w:val="007C6837"/>
    <w:rsid w:val="007C7540"/>
    <w:rsid w:val="007D0AE6"/>
    <w:rsid w:val="007D1C00"/>
    <w:rsid w:val="007D28BF"/>
    <w:rsid w:val="007D5B81"/>
    <w:rsid w:val="007E1DBA"/>
    <w:rsid w:val="007E53B2"/>
    <w:rsid w:val="007E5465"/>
    <w:rsid w:val="007E782C"/>
    <w:rsid w:val="007E78CC"/>
    <w:rsid w:val="007F0088"/>
    <w:rsid w:val="007F1157"/>
    <w:rsid w:val="007F12FD"/>
    <w:rsid w:val="007F23E2"/>
    <w:rsid w:val="007F2DC0"/>
    <w:rsid w:val="007F6693"/>
    <w:rsid w:val="007F6790"/>
    <w:rsid w:val="007F6D87"/>
    <w:rsid w:val="007F71C1"/>
    <w:rsid w:val="00800AD1"/>
    <w:rsid w:val="0080582F"/>
    <w:rsid w:val="00812818"/>
    <w:rsid w:val="00817892"/>
    <w:rsid w:val="00821CC7"/>
    <w:rsid w:val="008238D0"/>
    <w:rsid w:val="0082711D"/>
    <w:rsid w:val="00833199"/>
    <w:rsid w:val="008434F4"/>
    <w:rsid w:val="00850A61"/>
    <w:rsid w:val="00852AEC"/>
    <w:rsid w:val="008565D2"/>
    <w:rsid w:val="00856779"/>
    <w:rsid w:val="00857B05"/>
    <w:rsid w:val="0086080B"/>
    <w:rsid w:val="00860FE2"/>
    <w:rsid w:val="00863992"/>
    <w:rsid w:val="0087178A"/>
    <w:rsid w:val="00871B47"/>
    <w:rsid w:val="00876C22"/>
    <w:rsid w:val="008817F6"/>
    <w:rsid w:val="00883F2B"/>
    <w:rsid w:val="00884723"/>
    <w:rsid w:val="00885C8B"/>
    <w:rsid w:val="008975CA"/>
    <w:rsid w:val="008B1F7C"/>
    <w:rsid w:val="008B2CE1"/>
    <w:rsid w:val="008B513A"/>
    <w:rsid w:val="008B58B4"/>
    <w:rsid w:val="008B60B3"/>
    <w:rsid w:val="008B63B6"/>
    <w:rsid w:val="008C21A6"/>
    <w:rsid w:val="008C2F00"/>
    <w:rsid w:val="008C520F"/>
    <w:rsid w:val="008C666E"/>
    <w:rsid w:val="008D08E8"/>
    <w:rsid w:val="008D2CFA"/>
    <w:rsid w:val="008D50A9"/>
    <w:rsid w:val="008D6227"/>
    <w:rsid w:val="008D6406"/>
    <w:rsid w:val="008D713E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04A58"/>
    <w:rsid w:val="00917469"/>
    <w:rsid w:val="00917514"/>
    <w:rsid w:val="009200B5"/>
    <w:rsid w:val="009203DD"/>
    <w:rsid w:val="00921B93"/>
    <w:rsid w:val="009300C5"/>
    <w:rsid w:val="0094012B"/>
    <w:rsid w:val="00940B2A"/>
    <w:rsid w:val="00941512"/>
    <w:rsid w:val="009423F3"/>
    <w:rsid w:val="009506D6"/>
    <w:rsid w:val="00954D25"/>
    <w:rsid w:val="00957338"/>
    <w:rsid w:val="00957EBE"/>
    <w:rsid w:val="00964CE4"/>
    <w:rsid w:val="00966027"/>
    <w:rsid w:val="00967485"/>
    <w:rsid w:val="00967D5D"/>
    <w:rsid w:val="00971A54"/>
    <w:rsid w:val="00972A65"/>
    <w:rsid w:val="009824F4"/>
    <w:rsid w:val="00982F4C"/>
    <w:rsid w:val="00985A4D"/>
    <w:rsid w:val="00985F44"/>
    <w:rsid w:val="0099198D"/>
    <w:rsid w:val="00992DA0"/>
    <w:rsid w:val="009974F2"/>
    <w:rsid w:val="009A0C73"/>
    <w:rsid w:val="009A534A"/>
    <w:rsid w:val="009A7882"/>
    <w:rsid w:val="009B0012"/>
    <w:rsid w:val="009B29EE"/>
    <w:rsid w:val="009B3337"/>
    <w:rsid w:val="009C68F8"/>
    <w:rsid w:val="009D0EE5"/>
    <w:rsid w:val="009D43B1"/>
    <w:rsid w:val="009D6883"/>
    <w:rsid w:val="009E1218"/>
    <w:rsid w:val="009F0E53"/>
    <w:rsid w:val="009F4AB3"/>
    <w:rsid w:val="009F6AC6"/>
    <w:rsid w:val="009F6F0F"/>
    <w:rsid w:val="009F7EC4"/>
    <w:rsid w:val="00A0019C"/>
    <w:rsid w:val="00A00C53"/>
    <w:rsid w:val="00A12A13"/>
    <w:rsid w:val="00A162D6"/>
    <w:rsid w:val="00A232F6"/>
    <w:rsid w:val="00A26653"/>
    <w:rsid w:val="00A30EFD"/>
    <w:rsid w:val="00A40595"/>
    <w:rsid w:val="00A40E0E"/>
    <w:rsid w:val="00A47BF4"/>
    <w:rsid w:val="00A569EB"/>
    <w:rsid w:val="00A624E0"/>
    <w:rsid w:val="00A62E3D"/>
    <w:rsid w:val="00A66777"/>
    <w:rsid w:val="00A670F0"/>
    <w:rsid w:val="00A70265"/>
    <w:rsid w:val="00A70ACD"/>
    <w:rsid w:val="00A75C0A"/>
    <w:rsid w:val="00A81905"/>
    <w:rsid w:val="00A86527"/>
    <w:rsid w:val="00A913F2"/>
    <w:rsid w:val="00AA22F1"/>
    <w:rsid w:val="00AA5736"/>
    <w:rsid w:val="00AB0C25"/>
    <w:rsid w:val="00AB10C7"/>
    <w:rsid w:val="00AC2213"/>
    <w:rsid w:val="00AC2BC2"/>
    <w:rsid w:val="00AC4996"/>
    <w:rsid w:val="00AC550E"/>
    <w:rsid w:val="00AD18B0"/>
    <w:rsid w:val="00AD5AB7"/>
    <w:rsid w:val="00AD7A7F"/>
    <w:rsid w:val="00AE02B0"/>
    <w:rsid w:val="00AE0A10"/>
    <w:rsid w:val="00AE2D8C"/>
    <w:rsid w:val="00AF7023"/>
    <w:rsid w:val="00B007DC"/>
    <w:rsid w:val="00B0083D"/>
    <w:rsid w:val="00B071A7"/>
    <w:rsid w:val="00B07238"/>
    <w:rsid w:val="00B11AF1"/>
    <w:rsid w:val="00B134EE"/>
    <w:rsid w:val="00B14B48"/>
    <w:rsid w:val="00B167F5"/>
    <w:rsid w:val="00B17CA9"/>
    <w:rsid w:val="00B20304"/>
    <w:rsid w:val="00B27892"/>
    <w:rsid w:val="00B27F9C"/>
    <w:rsid w:val="00B3722F"/>
    <w:rsid w:val="00B418E8"/>
    <w:rsid w:val="00B511FA"/>
    <w:rsid w:val="00B54485"/>
    <w:rsid w:val="00B54B45"/>
    <w:rsid w:val="00B6393C"/>
    <w:rsid w:val="00B77D9D"/>
    <w:rsid w:val="00B83816"/>
    <w:rsid w:val="00B840A4"/>
    <w:rsid w:val="00B845FD"/>
    <w:rsid w:val="00B876DC"/>
    <w:rsid w:val="00B92B64"/>
    <w:rsid w:val="00B95A0B"/>
    <w:rsid w:val="00BA0491"/>
    <w:rsid w:val="00BA5004"/>
    <w:rsid w:val="00BB6FCD"/>
    <w:rsid w:val="00BC7463"/>
    <w:rsid w:val="00BD2CE4"/>
    <w:rsid w:val="00BD3B77"/>
    <w:rsid w:val="00BD5411"/>
    <w:rsid w:val="00BE1CC1"/>
    <w:rsid w:val="00BE55C8"/>
    <w:rsid w:val="00BE6344"/>
    <w:rsid w:val="00BE6355"/>
    <w:rsid w:val="00BF2635"/>
    <w:rsid w:val="00BF2B0A"/>
    <w:rsid w:val="00BF6808"/>
    <w:rsid w:val="00BF6D21"/>
    <w:rsid w:val="00BF78AB"/>
    <w:rsid w:val="00C0385D"/>
    <w:rsid w:val="00C0616E"/>
    <w:rsid w:val="00C06A81"/>
    <w:rsid w:val="00C075B3"/>
    <w:rsid w:val="00C10247"/>
    <w:rsid w:val="00C130AE"/>
    <w:rsid w:val="00C14422"/>
    <w:rsid w:val="00C17255"/>
    <w:rsid w:val="00C27E27"/>
    <w:rsid w:val="00C31086"/>
    <w:rsid w:val="00C313E9"/>
    <w:rsid w:val="00C3276B"/>
    <w:rsid w:val="00C3351B"/>
    <w:rsid w:val="00C34A47"/>
    <w:rsid w:val="00C3530F"/>
    <w:rsid w:val="00C36E8C"/>
    <w:rsid w:val="00C405AA"/>
    <w:rsid w:val="00C40EA6"/>
    <w:rsid w:val="00C43368"/>
    <w:rsid w:val="00C436DC"/>
    <w:rsid w:val="00C4772D"/>
    <w:rsid w:val="00C56CC5"/>
    <w:rsid w:val="00C57E9E"/>
    <w:rsid w:val="00C60B07"/>
    <w:rsid w:val="00C61E1C"/>
    <w:rsid w:val="00C62D28"/>
    <w:rsid w:val="00C6657A"/>
    <w:rsid w:val="00C76AEA"/>
    <w:rsid w:val="00C81096"/>
    <w:rsid w:val="00C819E4"/>
    <w:rsid w:val="00C93798"/>
    <w:rsid w:val="00C964BB"/>
    <w:rsid w:val="00CA4E97"/>
    <w:rsid w:val="00CA6D4C"/>
    <w:rsid w:val="00CB0532"/>
    <w:rsid w:val="00CB3C2B"/>
    <w:rsid w:val="00CB5BC1"/>
    <w:rsid w:val="00CC00E8"/>
    <w:rsid w:val="00CC0E68"/>
    <w:rsid w:val="00CC1074"/>
    <w:rsid w:val="00CC17ED"/>
    <w:rsid w:val="00CC29A2"/>
    <w:rsid w:val="00CC5D8F"/>
    <w:rsid w:val="00CD7A35"/>
    <w:rsid w:val="00CE680A"/>
    <w:rsid w:val="00CF0770"/>
    <w:rsid w:val="00CF263D"/>
    <w:rsid w:val="00CF38E1"/>
    <w:rsid w:val="00CF49C5"/>
    <w:rsid w:val="00CF75E0"/>
    <w:rsid w:val="00D00128"/>
    <w:rsid w:val="00D00D38"/>
    <w:rsid w:val="00D02A28"/>
    <w:rsid w:val="00D03488"/>
    <w:rsid w:val="00D060F4"/>
    <w:rsid w:val="00D120DC"/>
    <w:rsid w:val="00D15FB9"/>
    <w:rsid w:val="00D17D36"/>
    <w:rsid w:val="00D31C8B"/>
    <w:rsid w:val="00D31DFC"/>
    <w:rsid w:val="00D335D2"/>
    <w:rsid w:val="00D3554E"/>
    <w:rsid w:val="00D37528"/>
    <w:rsid w:val="00D412D1"/>
    <w:rsid w:val="00D4132F"/>
    <w:rsid w:val="00D42E78"/>
    <w:rsid w:val="00D51274"/>
    <w:rsid w:val="00D557A0"/>
    <w:rsid w:val="00D56D03"/>
    <w:rsid w:val="00D62FBA"/>
    <w:rsid w:val="00D668A5"/>
    <w:rsid w:val="00D7577A"/>
    <w:rsid w:val="00D75818"/>
    <w:rsid w:val="00D76313"/>
    <w:rsid w:val="00D825A4"/>
    <w:rsid w:val="00D84AFF"/>
    <w:rsid w:val="00DA151B"/>
    <w:rsid w:val="00DA1A52"/>
    <w:rsid w:val="00DA20E4"/>
    <w:rsid w:val="00DB1819"/>
    <w:rsid w:val="00DB2569"/>
    <w:rsid w:val="00DB2588"/>
    <w:rsid w:val="00DB69EE"/>
    <w:rsid w:val="00DC134E"/>
    <w:rsid w:val="00DD3BCB"/>
    <w:rsid w:val="00DD78A7"/>
    <w:rsid w:val="00DE462B"/>
    <w:rsid w:val="00DE4D44"/>
    <w:rsid w:val="00DE5AD9"/>
    <w:rsid w:val="00DF264D"/>
    <w:rsid w:val="00DF3EE4"/>
    <w:rsid w:val="00DF58B3"/>
    <w:rsid w:val="00E11153"/>
    <w:rsid w:val="00E2155A"/>
    <w:rsid w:val="00E21C20"/>
    <w:rsid w:val="00E31D3B"/>
    <w:rsid w:val="00E340C2"/>
    <w:rsid w:val="00E378B6"/>
    <w:rsid w:val="00E42BF4"/>
    <w:rsid w:val="00E441C8"/>
    <w:rsid w:val="00E4446A"/>
    <w:rsid w:val="00E5464C"/>
    <w:rsid w:val="00E60A79"/>
    <w:rsid w:val="00E61922"/>
    <w:rsid w:val="00E67B1E"/>
    <w:rsid w:val="00E767F0"/>
    <w:rsid w:val="00E813DC"/>
    <w:rsid w:val="00E90301"/>
    <w:rsid w:val="00E926DE"/>
    <w:rsid w:val="00E92814"/>
    <w:rsid w:val="00E9544E"/>
    <w:rsid w:val="00E96498"/>
    <w:rsid w:val="00EA4DDE"/>
    <w:rsid w:val="00EA6F63"/>
    <w:rsid w:val="00EC5CEB"/>
    <w:rsid w:val="00EC61B7"/>
    <w:rsid w:val="00EC620A"/>
    <w:rsid w:val="00EC6E1B"/>
    <w:rsid w:val="00EC7C8B"/>
    <w:rsid w:val="00ED1DE6"/>
    <w:rsid w:val="00ED3403"/>
    <w:rsid w:val="00ED3FA6"/>
    <w:rsid w:val="00EE1AA4"/>
    <w:rsid w:val="00EE1B27"/>
    <w:rsid w:val="00EE32DE"/>
    <w:rsid w:val="00EE390B"/>
    <w:rsid w:val="00EE3B9B"/>
    <w:rsid w:val="00EE77D4"/>
    <w:rsid w:val="00EE7D79"/>
    <w:rsid w:val="00EF242B"/>
    <w:rsid w:val="00EF6C7D"/>
    <w:rsid w:val="00EF70CF"/>
    <w:rsid w:val="00EF70F8"/>
    <w:rsid w:val="00F02BF9"/>
    <w:rsid w:val="00F11F86"/>
    <w:rsid w:val="00F156C0"/>
    <w:rsid w:val="00F20D68"/>
    <w:rsid w:val="00F2505E"/>
    <w:rsid w:val="00F263E4"/>
    <w:rsid w:val="00F27A85"/>
    <w:rsid w:val="00F35E6A"/>
    <w:rsid w:val="00F36384"/>
    <w:rsid w:val="00F42A4C"/>
    <w:rsid w:val="00F42CA6"/>
    <w:rsid w:val="00F50B58"/>
    <w:rsid w:val="00F50CD9"/>
    <w:rsid w:val="00F52711"/>
    <w:rsid w:val="00F54966"/>
    <w:rsid w:val="00F61FD1"/>
    <w:rsid w:val="00F673DA"/>
    <w:rsid w:val="00F726EA"/>
    <w:rsid w:val="00F734CB"/>
    <w:rsid w:val="00F7419E"/>
    <w:rsid w:val="00F74E73"/>
    <w:rsid w:val="00F80638"/>
    <w:rsid w:val="00F82DC8"/>
    <w:rsid w:val="00F83EAE"/>
    <w:rsid w:val="00F86213"/>
    <w:rsid w:val="00F8759F"/>
    <w:rsid w:val="00F875F7"/>
    <w:rsid w:val="00F87673"/>
    <w:rsid w:val="00F87DC0"/>
    <w:rsid w:val="00F959BA"/>
    <w:rsid w:val="00FA1495"/>
    <w:rsid w:val="00FA2BA0"/>
    <w:rsid w:val="00FA3A34"/>
    <w:rsid w:val="00FA7688"/>
    <w:rsid w:val="00FA7AC3"/>
    <w:rsid w:val="00FB24A3"/>
    <w:rsid w:val="00FB5B5E"/>
    <w:rsid w:val="00FC0892"/>
    <w:rsid w:val="00FC3F37"/>
    <w:rsid w:val="00FC6189"/>
    <w:rsid w:val="00FC7201"/>
    <w:rsid w:val="00FD00FB"/>
    <w:rsid w:val="00FD5F4F"/>
    <w:rsid w:val="00FD6E13"/>
    <w:rsid w:val="00FE3DB7"/>
    <w:rsid w:val="00FF14B0"/>
    <w:rsid w:val="00FF3E4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5B91C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45D85"/>
    <w:pPr>
      <w:numPr>
        <w:numId w:val="1"/>
      </w:numPr>
      <w:ind w:left="2911"/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430513"/>
    <w:pPr>
      <w:ind w:left="1843" w:right="391" w:hanging="1559"/>
      <w:jc w:val="right"/>
      <w:outlineLvl w:val="1"/>
    </w:pPr>
    <w:rPr>
      <w:rFonts w:ascii="Times New Roman" w:eastAsia="Arial" w:hAnsi="Times New Roman" w:cs="Arial"/>
      <w:bCs/>
      <w:i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AA8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AA8"/>
    <w:pPr>
      <w:keepNext/>
      <w:keepLines/>
      <w:widowControl/>
      <w:autoSpaceDE/>
      <w:autoSpaceDN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29A2"/>
    <w:rPr>
      <w:rFonts w:ascii="Arial" w:eastAsia="Arial" w:hAnsi="Arial" w:cs="Arial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D4C"/>
    <w:rPr>
      <w:color w:val="605E5C"/>
      <w:shd w:val="clear" w:color="auto" w:fill="E1DFDD"/>
    </w:rPr>
  </w:style>
  <w:style w:type="paragraph" w:customStyle="1" w:styleId="Default">
    <w:name w:val="Default"/>
    <w:rsid w:val="007D0A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A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A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idar.fekonja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a.gov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14E9-1697-48E3-BEE9-C513158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34</Pages>
  <Words>9411</Words>
  <Characters>53647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Sević</cp:lastModifiedBy>
  <cp:revision>44</cp:revision>
  <cp:lastPrinted>2018-09-07T06:26:00Z</cp:lastPrinted>
  <dcterms:created xsi:type="dcterms:W3CDTF">2020-09-16T07:34:00Z</dcterms:created>
  <dcterms:modified xsi:type="dcterms:W3CDTF">2020-11-05T09:53:00Z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